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B7751" w14:textId="77777777" w:rsidR="005D7DBE" w:rsidRDefault="005D7DBE" w:rsidP="005D7DBE">
      <w:pPr>
        <w:keepNext/>
        <w:keepLines/>
        <w:spacing w:after="120"/>
        <w:outlineLvl w:val="2"/>
        <w:rPr>
          <w:b/>
        </w:rPr>
      </w:pPr>
    </w:p>
    <w:p w14:paraId="118D1ABF" w14:textId="36D91F06" w:rsidR="005D7DBE" w:rsidRPr="00AD7119" w:rsidRDefault="005D7DBE" w:rsidP="005D7DBE">
      <w:pPr>
        <w:keepNext/>
        <w:keepLines/>
        <w:spacing w:after="120"/>
        <w:jc w:val="right"/>
        <w:outlineLvl w:val="2"/>
        <w:rPr>
          <w:b/>
          <w:bCs/>
        </w:rPr>
      </w:pPr>
      <w:r w:rsidRPr="00310F76">
        <w:rPr>
          <w:b/>
          <w:bCs/>
        </w:rPr>
        <w:t>Zał</w:t>
      </w:r>
      <w:r w:rsidRPr="00EE114D">
        <w:rPr>
          <w:b/>
          <w:bCs/>
        </w:rPr>
        <w:t>ącznik nr 1</w:t>
      </w:r>
      <w:r>
        <w:rPr>
          <w:b/>
          <w:bCs/>
        </w:rPr>
        <w:t xml:space="preserve">1 </w:t>
      </w:r>
      <w:r w:rsidRPr="00E971DF">
        <w:rPr>
          <w:b/>
          <w:bCs/>
        </w:rPr>
        <w:t>do Umowy nr</w:t>
      </w:r>
      <w:r w:rsidR="00FC4CEC">
        <w:rPr>
          <w:b/>
          <w:bCs/>
        </w:rPr>
        <w:t xml:space="preserve"> ………..</w:t>
      </w:r>
    </w:p>
    <w:p w14:paraId="6D47CD54" w14:textId="77777777" w:rsidR="005D7DBE" w:rsidRPr="00CD6036" w:rsidRDefault="005D7DBE" w:rsidP="005D7DBE"/>
    <w:p w14:paraId="769CF557" w14:textId="77777777" w:rsidR="005D7DBE" w:rsidRPr="00CD6036" w:rsidRDefault="005D7DBE" w:rsidP="005D7DBE"/>
    <w:p w14:paraId="7E7D051C" w14:textId="77777777" w:rsidR="005D7DBE" w:rsidRPr="00CD6036" w:rsidRDefault="005D7DBE" w:rsidP="005D7DBE"/>
    <w:tbl>
      <w:tblPr>
        <w:tblW w:w="97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5D7DBE" w:rsidRPr="00CD6036" w14:paraId="0F4EA3FF" w14:textId="77777777" w:rsidTr="004D2E18">
        <w:trPr>
          <w:trHeight w:val="1422"/>
        </w:trPr>
        <w:tc>
          <w:tcPr>
            <w:tcW w:w="9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A02C7" w14:textId="77777777" w:rsidR="005D7DBE" w:rsidRPr="00CD6036" w:rsidRDefault="005D7DBE" w:rsidP="004D2E18">
            <w:pPr>
              <w:snapToGrid w:val="0"/>
              <w:ind w:left="72" w:right="-70"/>
              <w:jc w:val="center"/>
              <w:rPr>
                <w:b/>
                <w:bCs/>
                <w:smallCaps/>
                <w:sz w:val="40"/>
                <w:szCs w:val="40"/>
              </w:rPr>
            </w:pPr>
            <w:r w:rsidRPr="00CD6036">
              <w:rPr>
                <w:b/>
                <w:bCs/>
                <w:smallCaps/>
                <w:sz w:val="40"/>
                <w:szCs w:val="40"/>
              </w:rPr>
              <w:t>Ministerstwo Sprawiedliwości</w:t>
            </w:r>
          </w:p>
          <w:p w14:paraId="55894CA8" w14:textId="77777777" w:rsidR="005D7DBE" w:rsidRPr="00CD6036" w:rsidRDefault="005D7DBE" w:rsidP="004D2E18">
            <w:pPr>
              <w:ind w:left="72" w:right="-70"/>
              <w:jc w:val="center"/>
              <w:rPr>
                <w:b/>
                <w:bCs/>
                <w:smallCaps/>
                <w:sz w:val="40"/>
                <w:szCs w:val="40"/>
              </w:rPr>
            </w:pPr>
            <w:r w:rsidRPr="00CD6036">
              <w:rPr>
                <w:b/>
                <w:bCs/>
                <w:smallCaps/>
                <w:sz w:val="40"/>
                <w:szCs w:val="40"/>
              </w:rPr>
              <w:t>Departament Informatyzacji i Rejestrów Sądowych</w:t>
            </w:r>
          </w:p>
        </w:tc>
      </w:tr>
      <w:tr w:rsidR="005D7DBE" w:rsidRPr="00CD6036" w14:paraId="3E524553" w14:textId="77777777" w:rsidTr="004D2E18">
        <w:trPr>
          <w:trHeight w:val="1422"/>
        </w:trPr>
        <w:tc>
          <w:tcPr>
            <w:tcW w:w="9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634BE" w14:textId="77777777" w:rsidR="005D7DBE" w:rsidRPr="00CD6036" w:rsidRDefault="005D7DBE" w:rsidP="004D2E18">
            <w:pPr>
              <w:snapToGrid w:val="0"/>
              <w:ind w:left="72" w:right="-70"/>
              <w:jc w:val="center"/>
              <w:rPr>
                <w:b/>
                <w:bCs/>
                <w:smallCaps/>
                <w:sz w:val="40"/>
                <w:szCs w:val="40"/>
              </w:rPr>
            </w:pPr>
            <w:r w:rsidRPr="00CD6036">
              <w:rPr>
                <w:b/>
                <w:bCs/>
                <w:smallCaps/>
                <w:sz w:val="40"/>
                <w:szCs w:val="40"/>
              </w:rPr>
              <w:t>STANDARD</w:t>
            </w:r>
          </w:p>
        </w:tc>
      </w:tr>
      <w:tr w:rsidR="005D7DBE" w:rsidRPr="00CD6036" w14:paraId="59546D33" w14:textId="77777777" w:rsidTr="004D2E18">
        <w:tc>
          <w:tcPr>
            <w:tcW w:w="9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A54FF" w14:textId="77777777" w:rsidR="005D7DBE" w:rsidRPr="00CD6036" w:rsidRDefault="005D7DBE" w:rsidP="004D2E18">
            <w:pPr>
              <w:snapToGrid w:val="0"/>
              <w:ind w:left="72" w:right="-70"/>
              <w:jc w:val="center"/>
              <w:rPr>
                <w:b/>
                <w:smallCaps/>
                <w:sz w:val="40"/>
                <w:szCs w:val="40"/>
              </w:rPr>
            </w:pPr>
            <w:r w:rsidRPr="00CD6036">
              <w:rPr>
                <w:b/>
                <w:smallCaps/>
                <w:sz w:val="40"/>
                <w:szCs w:val="40"/>
              </w:rPr>
              <w:t>Standard dokumentacji technicznej</w:t>
            </w:r>
            <w:r>
              <w:rPr>
                <w:b/>
                <w:smallCaps/>
                <w:sz w:val="40"/>
                <w:szCs w:val="40"/>
              </w:rPr>
              <w:t xml:space="preserve"> dla nowych komponentów Systemu</w:t>
            </w:r>
          </w:p>
          <w:p w14:paraId="59DB9E4A" w14:textId="77777777" w:rsidR="005D7DBE" w:rsidRPr="00CD6036" w:rsidRDefault="005D7DBE" w:rsidP="004D2E18">
            <w:pPr>
              <w:snapToGrid w:val="0"/>
              <w:ind w:left="72" w:right="-70"/>
              <w:jc w:val="center"/>
              <w:rPr>
                <w:b/>
                <w:smallCaps/>
                <w:sz w:val="40"/>
                <w:szCs w:val="40"/>
              </w:rPr>
            </w:pPr>
            <w:r w:rsidRPr="00CD6036">
              <w:rPr>
                <w:b/>
                <w:smallCaps/>
                <w:sz w:val="40"/>
                <w:szCs w:val="40"/>
              </w:rPr>
              <w:t>Wersja 1.0</w:t>
            </w:r>
          </w:p>
        </w:tc>
      </w:tr>
    </w:tbl>
    <w:p w14:paraId="16EE2215" w14:textId="77777777" w:rsidR="005D7DBE" w:rsidRPr="00CD6036" w:rsidRDefault="005D7DBE" w:rsidP="005D7DBE">
      <w:pPr>
        <w:rPr>
          <w:b/>
          <w:bCs/>
        </w:rPr>
      </w:pPr>
      <w:r w:rsidRPr="00CD6036">
        <w:rPr>
          <w:b/>
          <w:bCs/>
        </w:rPr>
        <w:br w:type="page"/>
      </w:r>
    </w:p>
    <w:p w14:paraId="489E5054" w14:textId="77777777" w:rsidR="005D7DBE" w:rsidRPr="00077EA3" w:rsidRDefault="005D7DBE" w:rsidP="005D7DBE">
      <w:pPr>
        <w:pStyle w:val="Nagwek3"/>
        <w:keepNext/>
        <w:keepLines/>
        <w:numPr>
          <w:ilvl w:val="0"/>
          <w:numId w:val="2"/>
        </w:numPr>
        <w:spacing w:before="0" w:after="40"/>
        <w:rPr>
          <w:rFonts w:ascii="Times New Roman" w:hAnsi="Times New Roman"/>
        </w:rPr>
      </w:pPr>
      <w:r w:rsidRPr="00077EA3">
        <w:rPr>
          <w:rFonts w:ascii="Times New Roman" w:hAnsi="Times New Roman"/>
        </w:rPr>
        <w:lastRenderedPageBreak/>
        <w:t>Zakres merytoryczny dokumentacji technicznej systemu w obszarze analizy i</w:t>
      </w:r>
      <w:r>
        <w:rPr>
          <w:rFonts w:ascii="Times New Roman" w:hAnsi="Times New Roman"/>
          <w:lang w:val="pl-PL"/>
        </w:rPr>
        <w:t> </w:t>
      </w:r>
      <w:r w:rsidRPr="00077EA3">
        <w:rPr>
          <w:rFonts w:ascii="Times New Roman" w:hAnsi="Times New Roman"/>
        </w:rPr>
        <w:t>architektury systemu</w:t>
      </w:r>
    </w:p>
    <w:p w14:paraId="7C7C720A" w14:textId="77777777" w:rsidR="005D7DBE" w:rsidRPr="000D09F7" w:rsidRDefault="005D7DBE" w:rsidP="005D7DBE">
      <w:pPr>
        <w:pStyle w:val="Tekstpodstawowy"/>
        <w:jc w:val="both"/>
      </w:pPr>
      <w:r w:rsidRPr="00310F76">
        <w:t>Obszar obejmuje działania niezbędne dla opracowani</w:t>
      </w:r>
      <w:r w:rsidRPr="00EE114D">
        <w:t>a produktów tworzących opis modelu biznesowego w postaci procesów biznesowych, jak</w:t>
      </w:r>
      <w:r w:rsidRPr="006E43C6">
        <w:t xml:space="preserve"> równi</w:t>
      </w:r>
      <w:r w:rsidRPr="00E971DF">
        <w:t>eż wymagań biznesowych oraz systemowych dla budowanego narzędzia biznes</w:t>
      </w:r>
      <w:r w:rsidRPr="00300670">
        <w:t>owego, jak również zaprojektowania i udokumentowania architektury tego systemu. W wymagani</w:t>
      </w:r>
      <w:r w:rsidRPr="00BE0180">
        <w:t>ach poz</w:t>
      </w:r>
      <w:r w:rsidRPr="003D4140">
        <w:t>afunkcjonalnych zawierają się m.in. takie istotne elementy, jak poziomy jakościowe</w:t>
      </w:r>
      <w:r w:rsidRPr="00C215C9">
        <w:t xml:space="preserve"> usług</w:t>
      </w:r>
      <w:r w:rsidRPr="00CB10C7">
        <w:t>, skalowalność, wolumetria system</w:t>
      </w:r>
      <w:r w:rsidRPr="00551F06">
        <w:t>u, wyglądy</w:t>
      </w:r>
      <w:r w:rsidRPr="00216301">
        <w:t xml:space="preserve"> ekranów czy </w:t>
      </w:r>
      <w:r w:rsidRPr="00F52B8A">
        <w:t>wzory dokumentó</w:t>
      </w:r>
      <w:r w:rsidRPr="00C8382F">
        <w:t xml:space="preserve">w, jak również zagadnienia bezpieczeństwa i zapewnienia </w:t>
      </w:r>
      <w:r w:rsidRPr="00655513">
        <w:t>ciągłości procesów biznesowych. Podejmowa</w:t>
      </w:r>
      <w:r w:rsidRPr="00115CB2">
        <w:t>ne w trakcie analizy de</w:t>
      </w:r>
      <w:r w:rsidRPr="00334F53">
        <w:t xml:space="preserve">cyzje zostają podjęte i udokumentowane dla ułatwienia przyszłego </w:t>
      </w:r>
      <w:r w:rsidRPr="000D09F7">
        <w:t xml:space="preserve">utrzymania i rozwoju systemu. </w:t>
      </w:r>
    </w:p>
    <w:p w14:paraId="4D2FED6E" w14:textId="77777777" w:rsidR="005D7DBE" w:rsidRPr="00E2643F" w:rsidRDefault="005D7DBE" w:rsidP="005D7DBE">
      <w:pPr>
        <w:pStyle w:val="Tekstpodstawowy"/>
        <w:jc w:val="both"/>
      </w:pPr>
      <w:r w:rsidRPr="000D09F7">
        <w:t xml:space="preserve">W </w:t>
      </w:r>
      <w:r w:rsidRPr="003B2C24">
        <w:t>obszarze p</w:t>
      </w:r>
      <w:r w:rsidRPr="003E1B72">
        <w:t>rzeprowadzana jest również analiza</w:t>
      </w:r>
      <w:r w:rsidRPr="00842C97">
        <w:t xml:space="preserve"> technicznej </w:t>
      </w:r>
      <w:r w:rsidRPr="006311FB">
        <w:t>wykonalności (opcja), w trakcie której na podstawie zebranych infor</w:t>
      </w:r>
      <w:r w:rsidRPr="00AD7281">
        <w:t>macj</w:t>
      </w:r>
      <w:r w:rsidRPr="00653D25">
        <w:t>i przeprowadza się dobór adekw</w:t>
      </w:r>
      <w:r w:rsidRPr="00494CFD">
        <w:t>atnych technologii i metod pracy, skaluje się infrastruktur</w:t>
      </w:r>
      <w:r w:rsidRPr="003B4AEA">
        <w:t>ę systemu dla jego różnych środowisk: p</w:t>
      </w:r>
      <w:r w:rsidRPr="00262755">
        <w:t>rodukcyjnego, testowego</w:t>
      </w:r>
      <w:r w:rsidRPr="00542323">
        <w:t>, deweloperskiego, szkoleniowego. Identyfikuje się przy tym krytyczne w</w:t>
      </w:r>
      <w:r w:rsidRPr="00CE0BDE">
        <w:t>arunku dla realizacji przyjęte</w:t>
      </w:r>
      <w:r w:rsidRPr="006272B3">
        <w:t>go p</w:t>
      </w:r>
      <w:r w:rsidRPr="002F37F6">
        <w:t>rojektu architektonicznego pro</w:t>
      </w:r>
      <w:r w:rsidRPr="00E2643F">
        <w:t>jektu.</w:t>
      </w:r>
    </w:p>
    <w:p w14:paraId="42B48248" w14:textId="77777777" w:rsidR="005D7DBE" w:rsidRPr="00860023" w:rsidRDefault="005D7DBE" w:rsidP="005D7DBE">
      <w:pPr>
        <w:pStyle w:val="Tekstpodstawowy"/>
        <w:jc w:val="both"/>
      </w:pPr>
    </w:p>
    <w:p w14:paraId="21F6DE86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Specyfikacja procesów i wymagań biznesowych (SPWB)</w:t>
      </w:r>
    </w:p>
    <w:p w14:paraId="16C37068" w14:textId="77777777" w:rsidR="005D7DBE" w:rsidRPr="003D4140" w:rsidRDefault="005D7DBE" w:rsidP="005D7DBE">
      <w:pPr>
        <w:pStyle w:val="Tekstpodstawowy"/>
        <w:jc w:val="both"/>
      </w:pPr>
      <w:r w:rsidRPr="00310F76">
        <w:t>Produk</w:t>
      </w:r>
      <w:r w:rsidRPr="00EE114D">
        <w:t>t specjalistyczny zawierający opi</w:t>
      </w:r>
      <w:r w:rsidRPr="006E43C6">
        <w:t>s procesów</w:t>
      </w:r>
      <w:r w:rsidRPr="00E971DF">
        <w:t xml:space="preserve"> i wymagań biznesowych wspieranych przez System informatyczny zgodnie z docelowym modelem funkcjonowania </w:t>
      </w:r>
      <w:r w:rsidRPr="00300670">
        <w:t>resortu spraw</w:t>
      </w:r>
      <w:r w:rsidRPr="00BE0180">
        <w:t>iedliwo</w:t>
      </w:r>
      <w:r w:rsidRPr="003D4140">
        <w:t>ści.</w:t>
      </w:r>
    </w:p>
    <w:p w14:paraId="62BC0252" w14:textId="77777777" w:rsidR="005D7DBE" w:rsidRPr="00551F06" w:rsidRDefault="005D7DBE" w:rsidP="005D7DBE">
      <w:pPr>
        <w:pStyle w:val="Tekstpodstawowy"/>
        <w:jc w:val="both"/>
      </w:pPr>
      <w:r w:rsidRPr="00C215C9">
        <w:t>Specyfikacja procesów i wymagań biznesowych określa m. in.</w:t>
      </w:r>
      <w:r w:rsidRPr="00CB10C7">
        <w:t>:</w:t>
      </w:r>
    </w:p>
    <w:p w14:paraId="61B1FB00" w14:textId="77777777" w:rsidR="005D7DBE" w:rsidRPr="000D09F7" w:rsidRDefault="005D7DBE" w:rsidP="005D7DBE">
      <w:pPr>
        <w:pStyle w:val="Tekstpodstawowy"/>
        <w:numPr>
          <w:ilvl w:val="0"/>
          <w:numId w:val="8"/>
        </w:numPr>
        <w:spacing w:after="240" w:line="240" w:lineRule="atLeast"/>
        <w:jc w:val="both"/>
      </w:pPr>
      <w:r w:rsidRPr="00216301">
        <w:t>model procesów bi</w:t>
      </w:r>
      <w:r w:rsidRPr="00F52B8A">
        <w:t>znesow</w:t>
      </w:r>
      <w:r w:rsidRPr="00C8382F">
        <w:t xml:space="preserve">ych wspieranych przez </w:t>
      </w:r>
      <w:r w:rsidRPr="00655513">
        <w:t>projektowane rozwiązanie, wraz z</w:t>
      </w:r>
      <w:r>
        <w:rPr>
          <w:lang w:val="pl-PL"/>
        </w:rPr>
        <w:t> </w:t>
      </w:r>
      <w:r w:rsidRPr="00655513">
        <w:t>p</w:t>
      </w:r>
      <w:r w:rsidRPr="00115CB2">
        <w:t>owiązaniem z mo</w:t>
      </w:r>
      <w:r w:rsidRPr="00334F53">
        <w:t>delem wymagań i modelem przypadków użycia,</w:t>
      </w:r>
    </w:p>
    <w:p w14:paraId="03F70878" w14:textId="77777777" w:rsidR="005D7DBE" w:rsidRPr="00842C97" w:rsidRDefault="005D7DBE" w:rsidP="005D7DBE">
      <w:pPr>
        <w:pStyle w:val="Tekstpodstawowy"/>
        <w:numPr>
          <w:ilvl w:val="0"/>
          <w:numId w:val="8"/>
        </w:numPr>
        <w:spacing w:after="240" w:line="240" w:lineRule="atLeast"/>
        <w:jc w:val="both"/>
      </w:pPr>
      <w:r w:rsidRPr="000D09F7">
        <w:t>model wymagań obejmujący diagramy prezentuj</w:t>
      </w:r>
      <w:r w:rsidRPr="003B2C24">
        <w:t xml:space="preserve">ące </w:t>
      </w:r>
      <w:r w:rsidRPr="003E1B72">
        <w:t>realizację wymagań przez inne elementy modelu, np. przypadki użycia, ekrany, klasy modelu dzied</w:t>
      </w:r>
      <w:r w:rsidRPr="00842C97">
        <w:t>ziny,</w:t>
      </w:r>
    </w:p>
    <w:p w14:paraId="370C926D" w14:textId="77777777" w:rsidR="005D7DBE" w:rsidRPr="003B4AEA" w:rsidRDefault="005D7DBE" w:rsidP="005D7DBE">
      <w:pPr>
        <w:pStyle w:val="Tekstpodstawowy"/>
        <w:numPr>
          <w:ilvl w:val="0"/>
          <w:numId w:val="8"/>
        </w:numPr>
        <w:spacing w:after="240" w:line="240" w:lineRule="atLeast"/>
        <w:jc w:val="both"/>
      </w:pPr>
      <w:r w:rsidRPr="006311FB">
        <w:t>model przypadków</w:t>
      </w:r>
      <w:r w:rsidRPr="00AD7281">
        <w:t xml:space="preserve"> użycia, mo</w:t>
      </w:r>
      <w:r w:rsidRPr="00653D25">
        <w:t>del kontraktu przypadku</w:t>
      </w:r>
      <w:r w:rsidRPr="00494CFD">
        <w:t xml:space="preserve"> użycia, diagramy aktywności przypadków użycia lub diagramy sekwencji.</w:t>
      </w:r>
    </w:p>
    <w:p w14:paraId="785A273A" w14:textId="77777777" w:rsidR="005D7DBE" w:rsidRPr="00542323" w:rsidRDefault="005D7DBE" w:rsidP="005D7DBE">
      <w:pPr>
        <w:pStyle w:val="Tekstpodstawowy"/>
        <w:jc w:val="both"/>
        <w:rPr>
          <w:i/>
        </w:rPr>
      </w:pPr>
      <w:r w:rsidRPr="003B4AEA">
        <w:rPr>
          <w:i/>
        </w:rPr>
        <w:t>Cechy produktu: Produkt wymaga</w:t>
      </w:r>
      <w:r w:rsidRPr="00262755">
        <w:rPr>
          <w:i/>
        </w:rPr>
        <w:t>ny; Występuje w ujęciu klasycznym</w:t>
      </w:r>
    </w:p>
    <w:p w14:paraId="359FCEC9" w14:textId="77777777" w:rsidR="005D7DBE" w:rsidRPr="00542323" w:rsidRDefault="005D7DBE" w:rsidP="005D7DBE">
      <w:pPr>
        <w:pStyle w:val="Tekstpodstawowy"/>
        <w:jc w:val="both"/>
        <w:rPr>
          <w:i/>
        </w:rPr>
      </w:pPr>
    </w:p>
    <w:p w14:paraId="4ECCD274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Plan zarządzania konfiguracją (PZK)</w:t>
      </w:r>
    </w:p>
    <w:p w14:paraId="22B29963" w14:textId="77777777" w:rsidR="005D7DBE" w:rsidRPr="00655513" w:rsidRDefault="005D7DBE" w:rsidP="005D7DBE">
      <w:pPr>
        <w:pStyle w:val="Tekstpodstawowy"/>
        <w:jc w:val="both"/>
      </w:pPr>
      <w:r w:rsidRPr="00310F76">
        <w:t>„Plan zarządzania konf</w:t>
      </w:r>
      <w:r w:rsidRPr="00EE114D">
        <w:t>igurac</w:t>
      </w:r>
      <w:r w:rsidRPr="006E43C6">
        <w:t xml:space="preserve">ją” opisuje wszystkie </w:t>
      </w:r>
      <w:r w:rsidRPr="00E971DF">
        <w:t xml:space="preserve">działania związane z zarządzaniem konfiguracją i </w:t>
      </w:r>
      <w:r w:rsidRPr="00300670">
        <w:t>zmianami, jakie będą podejmowane w ramach projektu lub podczas cyklu życiowego produktu, w</w:t>
      </w:r>
      <w:r w:rsidRPr="00BE0180">
        <w:t xml:space="preserve"> tym za</w:t>
      </w:r>
      <w:r w:rsidRPr="003D4140">
        <w:t>sady wersjonowania. Zawiera szczegółowy harmonogram działań, zakresy odpowiedzialności zaangażowanych osób ora</w:t>
      </w:r>
      <w:r w:rsidRPr="00C215C9">
        <w:t>z niezbędne</w:t>
      </w:r>
      <w:r w:rsidRPr="00CB10C7">
        <w:t xml:space="preserve"> zasoby obejmujące pers</w:t>
      </w:r>
      <w:r w:rsidRPr="00551F06">
        <w:t>onel, narzędzia</w:t>
      </w:r>
      <w:r w:rsidRPr="00216301">
        <w:t xml:space="preserve"> i sprzęt. Produkt uwzględnia wymagania zarządcze projektu zawarte w</w:t>
      </w:r>
      <w:r>
        <w:rPr>
          <w:lang w:val="pl-PL"/>
        </w:rPr>
        <w:t> </w:t>
      </w:r>
      <w:r w:rsidRPr="00216301">
        <w:t>Planie Zarządzani</w:t>
      </w:r>
      <w:r w:rsidRPr="00F52B8A">
        <w:t>a Ko</w:t>
      </w:r>
      <w:r w:rsidRPr="00C8382F">
        <w:t>munikac</w:t>
      </w:r>
      <w:r w:rsidRPr="00655513">
        <w:t>ją i Wiedzą oraz w Planie Zarządzania Jakością.</w:t>
      </w:r>
    </w:p>
    <w:p w14:paraId="38B33E5C" w14:textId="77777777" w:rsidR="005D7DBE" w:rsidRPr="003E1B72" w:rsidRDefault="005D7DBE" w:rsidP="005D7DBE">
      <w:pPr>
        <w:pStyle w:val="Tekstpodstawowy"/>
      </w:pPr>
      <w:r w:rsidRPr="00655513">
        <w:t>Celem „Planu zarządzania konfigura</w:t>
      </w:r>
      <w:r w:rsidRPr="00115CB2">
        <w:t>cją” j</w:t>
      </w:r>
      <w:r w:rsidRPr="00334F53">
        <w:t>est zdefiniowanie kroków i działa</w:t>
      </w:r>
      <w:r w:rsidRPr="000D09F7">
        <w:t>ń, które opisują, jak będzie przeprowa</w:t>
      </w:r>
      <w:r w:rsidRPr="003B2C24">
        <w:t>dzane zarządzanie konfiguracją i zmianami podczas rozwoj</w:t>
      </w:r>
      <w:r w:rsidRPr="003E1B72">
        <w:t>u oprogramowania.</w:t>
      </w:r>
    </w:p>
    <w:p w14:paraId="4F6C2FA1" w14:textId="77777777" w:rsidR="005D7DBE" w:rsidRPr="006311FB" w:rsidRDefault="005D7DBE" w:rsidP="005D7DBE">
      <w:pPr>
        <w:pStyle w:val="Tekstpodstawowy"/>
        <w:jc w:val="both"/>
        <w:rPr>
          <w:i/>
        </w:rPr>
      </w:pPr>
      <w:r w:rsidRPr="003E1B72">
        <w:rPr>
          <w:i/>
        </w:rPr>
        <w:t xml:space="preserve">Cechy produktu: </w:t>
      </w:r>
      <w:r w:rsidRPr="00842C97">
        <w:rPr>
          <w:i/>
        </w:rPr>
        <w:t xml:space="preserve">Produkt wymagany; Występuje w </w:t>
      </w:r>
      <w:r w:rsidRPr="006311FB">
        <w:rPr>
          <w:i/>
        </w:rPr>
        <w:t>ujęciu klasycznym</w:t>
      </w:r>
    </w:p>
    <w:p w14:paraId="046C1606" w14:textId="77777777" w:rsidR="005D7DBE" w:rsidRPr="00AD7281" w:rsidRDefault="005D7DBE" w:rsidP="005D7DBE">
      <w:pPr>
        <w:pStyle w:val="Tekstpodstawowy"/>
        <w:jc w:val="both"/>
        <w:rPr>
          <w:i/>
        </w:rPr>
      </w:pPr>
    </w:p>
    <w:p w14:paraId="41959230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lastRenderedPageBreak/>
        <w:t>Plan zarządzania wymaganiami (PZW)</w:t>
      </w:r>
    </w:p>
    <w:p w14:paraId="22160325" w14:textId="77777777" w:rsidR="005D7DBE" w:rsidRPr="00551F06" w:rsidRDefault="005D7DBE" w:rsidP="005D7DBE">
      <w:pPr>
        <w:pStyle w:val="Tekstpodstawowy"/>
        <w:jc w:val="both"/>
      </w:pPr>
      <w:r w:rsidRPr="00310F76">
        <w:t>Produ</w:t>
      </w:r>
      <w:r w:rsidRPr="00EE114D">
        <w:t xml:space="preserve">kt </w:t>
      </w:r>
      <w:r w:rsidRPr="006E43C6">
        <w:t>spe</w:t>
      </w:r>
      <w:r w:rsidRPr="00E971DF">
        <w:t>cjalistyczny określający sposób systematycznego gromadzenia, dokumentowania, organizowania i śledzenia zmieniających się wymagań systemu informatycznego. Produkt</w:t>
      </w:r>
      <w:r w:rsidRPr="00300670">
        <w:t xml:space="preserve"> uwzglę</w:t>
      </w:r>
      <w:r w:rsidRPr="00BE0180">
        <w:t>dnia wymagania zarządcze projektu zawarte w Planie Zarządzania Komunikacją i</w:t>
      </w:r>
      <w:r>
        <w:rPr>
          <w:lang w:val="pl-PL"/>
        </w:rPr>
        <w:t> </w:t>
      </w:r>
      <w:r w:rsidRPr="00BE0180">
        <w:t>Wiedz</w:t>
      </w:r>
      <w:r w:rsidRPr="003D4140">
        <w:t>ą oraz w Planie Zarządzania Jakością. P</w:t>
      </w:r>
      <w:r w:rsidRPr="00C215C9">
        <w:t>lan zarządzania określa</w:t>
      </w:r>
      <w:r w:rsidRPr="00CB10C7">
        <w:t xml:space="preserve"> między innymi:</w:t>
      </w:r>
    </w:p>
    <w:p w14:paraId="418375C3" w14:textId="77777777" w:rsidR="005D7DBE" w:rsidRPr="00C8382F" w:rsidRDefault="005D7DBE" w:rsidP="005D7DBE">
      <w:pPr>
        <w:pStyle w:val="Tekstpodstawowy"/>
        <w:numPr>
          <w:ilvl w:val="0"/>
          <w:numId w:val="8"/>
        </w:numPr>
        <w:spacing w:after="240" w:line="240" w:lineRule="atLeast"/>
        <w:jc w:val="both"/>
      </w:pPr>
      <w:r w:rsidRPr="00216301">
        <w:t>typy wymagań oraz atrybuty konieczne do opisu tych wyma</w:t>
      </w:r>
      <w:r w:rsidRPr="00F52B8A">
        <w:t>gań,</w:t>
      </w:r>
    </w:p>
    <w:p w14:paraId="6B499314" w14:textId="77777777" w:rsidR="005D7DBE" w:rsidRPr="00334F53" w:rsidRDefault="005D7DBE" w:rsidP="005D7DBE">
      <w:pPr>
        <w:pStyle w:val="Tekstpodstawowy"/>
        <w:numPr>
          <w:ilvl w:val="0"/>
          <w:numId w:val="8"/>
        </w:numPr>
        <w:spacing w:after="240" w:line="240" w:lineRule="atLeast"/>
        <w:jc w:val="both"/>
      </w:pPr>
      <w:r w:rsidRPr="00655513">
        <w:t>zakres informacji, które powinny być</w:t>
      </w:r>
      <w:r w:rsidRPr="00115CB2">
        <w:t xml:space="preserve"> gromadzone,</w:t>
      </w:r>
    </w:p>
    <w:p w14:paraId="009C4CEC" w14:textId="77777777" w:rsidR="005D7DBE" w:rsidRPr="003B2C24" w:rsidRDefault="005D7DBE" w:rsidP="005D7DBE">
      <w:pPr>
        <w:pStyle w:val="Tekstpodstawowy"/>
        <w:numPr>
          <w:ilvl w:val="0"/>
          <w:numId w:val="8"/>
        </w:numPr>
        <w:spacing w:after="240" w:line="240" w:lineRule="atLeast"/>
        <w:jc w:val="both"/>
      </w:pPr>
      <w:r w:rsidRPr="00334F53">
        <w:t>opis mecha</w:t>
      </w:r>
      <w:r w:rsidRPr="000D09F7">
        <w:t>nizmów używanych do raportowania i zarządzania zmianami wymagań.</w:t>
      </w:r>
    </w:p>
    <w:p w14:paraId="073FA785" w14:textId="77777777" w:rsidR="005D7DBE" w:rsidRPr="00842C97" w:rsidRDefault="005D7DBE" w:rsidP="005D7DBE">
      <w:pPr>
        <w:pStyle w:val="Tekstpodstawowy"/>
        <w:jc w:val="both"/>
        <w:rPr>
          <w:i/>
        </w:rPr>
      </w:pPr>
      <w:r w:rsidRPr="003E1B72">
        <w:rPr>
          <w:i/>
        </w:rPr>
        <w:t>Cechy produktu: Produkt opcjonalny; Występuje w ujęciu klasycznym</w:t>
      </w:r>
    </w:p>
    <w:p w14:paraId="300A4C1F" w14:textId="77777777" w:rsidR="005D7DBE" w:rsidRPr="00842C97" w:rsidRDefault="005D7DBE" w:rsidP="005D7DBE">
      <w:pPr>
        <w:pStyle w:val="Tekstpodstawowy"/>
        <w:jc w:val="both"/>
        <w:rPr>
          <w:i/>
        </w:rPr>
      </w:pPr>
    </w:p>
    <w:p w14:paraId="16170616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Specyfikacja wymagań systemu informatycznego (SWSI)</w:t>
      </w:r>
    </w:p>
    <w:p w14:paraId="0C513A66" w14:textId="77777777" w:rsidR="005D7DBE" w:rsidRPr="00E971DF" w:rsidRDefault="005D7DBE" w:rsidP="005D7DBE">
      <w:pPr>
        <w:pStyle w:val="Tekstpodstawowy"/>
        <w:jc w:val="both"/>
      </w:pPr>
      <w:r w:rsidRPr="00310F76">
        <w:t>Produkt specjalistyczny zawierający kompleksowy o</w:t>
      </w:r>
      <w:r w:rsidRPr="00EE114D">
        <w:t>pis wymagań dla realizowanego systemu informatycznego opracowanego na podstawie pr</w:t>
      </w:r>
      <w:r w:rsidRPr="006E43C6">
        <w:t>odu</w:t>
      </w:r>
      <w:r w:rsidRPr="00E971DF">
        <w:t>ktu „</w:t>
      </w:r>
      <w:r w:rsidRPr="00EE114D">
        <w:fldChar w:fldCharType="begin"/>
      </w:r>
      <w:r w:rsidRPr="00CD6036">
        <w:instrText xml:space="preserve"> REF _Ref3500934 \h  \* MERGEFORMAT </w:instrText>
      </w:r>
      <w:r w:rsidRPr="00EE114D">
        <w:fldChar w:fldCharType="separate"/>
      </w:r>
      <w:r w:rsidRPr="00CD6036">
        <w:t>Specyfikacja procesów i wymagań biznesowych (SPWB)</w:t>
      </w:r>
      <w:r w:rsidRPr="00EE114D">
        <w:fldChar w:fldCharType="end"/>
      </w:r>
      <w:r w:rsidRPr="00310F76">
        <w:t>”. Specyfikacja wymagań systemu informatycznego skupia się na zgromadzeniu i</w:t>
      </w:r>
      <w:r w:rsidRPr="00EE114D">
        <w:t xml:space="preserve"> organizacji wszystkich wymagań realizow</w:t>
      </w:r>
      <w:r w:rsidRPr="006E43C6">
        <w:t>anego systemu informatycznego i</w:t>
      </w:r>
      <w:r>
        <w:rPr>
          <w:lang w:val="pl-PL"/>
        </w:rPr>
        <w:t> </w:t>
      </w:r>
      <w:r w:rsidRPr="006E43C6">
        <w:t>zawiera:</w:t>
      </w:r>
    </w:p>
    <w:p w14:paraId="2339FFF5" w14:textId="77777777" w:rsidR="005D7DBE" w:rsidRPr="00CB10C7" w:rsidRDefault="005D7DBE" w:rsidP="005D7DBE">
      <w:pPr>
        <w:pStyle w:val="Tekstpodstawowy"/>
        <w:numPr>
          <w:ilvl w:val="0"/>
          <w:numId w:val="3"/>
        </w:numPr>
        <w:spacing w:after="240" w:line="240" w:lineRule="atLeast"/>
        <w:jc w:val="both"/>
      </w:pPr>
      <w:r w:rsidRPr="00300670">
        <w:t>wykaz w</w:t>
      </w:r>
      <w:r w:rsidRPr="00BE0180">
        <w:t>ymagań fun</w:t>
      </w:r>
      <w:r w:rsidRPr="003D4140">
        <w:t>kcjonalnych ujętych w formie modelu przypadków</w:t>
      </w:r>
      <w:r w:rsidRPr="00C215C9">
        <w:t xml:space="preserve"> użycia,</w:t>
      </w:r>
    </w:p>
    <w:p w14:paraId="031D323C" w14:textId="77777777" w:rsidR="005D7DBE" w:rsidRPr="00655513" w:rsidRDefault="005D7DBE" w:rsidP="005D7DBE">
      <w:pPr>
        <w:pStyle w:val="Tekstpodstawowy"/>
        <w:numPr>
          <w:ilvl w:val="0"/>
          <w:numId w:val="3"/>
        </w:numPr>
        <w:spacing w:after="240" w:line="240" w:lineRule="atLeast"/>
        <w:jc w:val="both"/>
      </w:pPr>
      <w:r w:rsidRPr="00551F06">
        <w:t>wykaz wymagań niefunkc</w:t>
      </w:r>
      <w:r w:rsidRPr="00216301">
        <w:t>jonalnych mających wpływ na końcowy kształt budowanego systemu informa</w:t>
      </w:r>
      <w:r w:rsidRPr="00F52B8A">
        <w:t>tycz</w:t>
      </w:r>
      <w:r w:rsidRPr="00C8382F">
        <w:t>nego, a</w:t>
      </w:r>
      <w:r w:rsidRPr="00655513">
        <w:t xml:space="preserve"> więc np. wymagania odnoszące się do wydajności systemu czy też jego ergonomii.</w:t>
      </w:r>
    </w:p>
    <w:p w14:paraId="121CE9ED" w14:textId="77777777" w:rsidR="005D7DBE" w:rsidRPr="000D09F7" w:rsidRDefault="005D7DBE" w:rsidP="005D7DBE">
      <w:pPr>
        <w:pStyle w:val="Tekstpodstawowy"/>
        <w:jc w:val="both"/>
      </w:pPr>
      <w:r w:rsidRPr="00115CB2">
        <w:rPr>
          <w:i/>
        </w:rPr>
        <w:t>Cechy pr</w:t>
      </w:r>
      <w:r w:rsidRPr="00334F53">
        <w:rPr>
          <w:i/>
        </w:rPr>
        <w:t>oduktu: Produkt wymagany; Występuje w ujęciu klas</w:t>
      </w:r>
      <w:r w:rsidRPr="000D09F7">
        <w:rPr>
          <w:i/>
        </w:rPr>
        <w:t>ycznym</w:t>
      </w:r>
    </w:p>
    <w:p w14:paraId="7A46D4D1" w14:textId="77777777" w:rsidR="005D7DBE" w:rsidRPr="000D09F7" w:rsidRDefault="005D7DBE" w:rsidP="005D7DBE">
      <w:pPr>
        <w:pStyle w:val="Tekstpodstawowy"/>
        <w:jc w:val="both"/>
      </w:pPr>
    </w:p>
    <w:p w14:paraId="0A5F5977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Dokumentacja architektury systemu informatycznego (DASI)</w:t>
      </w:r>
    </w:p>
    <w:p w14:paraId="06F7EBF2" w14:textId="77777777" w:rsidR="005D7DBE" w:rsidRPr="00E971DF" w:rsidRDefault="005D7DBE" w:rsidP="005D7DBE">
      <w:pPr>
        <w:pStyle w:val="Tekstpodstawowy"/>
        <w:jc w:val="both"/>
      </w:pPr>
      <w:r w:rsidRPr="00310F76">
        <w:t>Produkt specjalistyczny definiujący kompletny opis arc</w:t>
      </w:r>
      <w:r w:rsidRPr="00EE114D">
        <w:t>hitektury technicznej systemu informatyc</w:t>
      </w:r>
      <w:r w:rsidRPr="006E43C6">
        <w:t xml:space="preserve">znego, opracowany głównie na podstawie produktu </w:t>
      </w:r>
      <w:r w:rsidRPr="00E971DF">
        <w:t>„</w:t>
      </w:r>
      <w:r w:rsidRPr="00EE114D">
        <w:fldChar w:fldCharType="begin"/>
      </w:r>
      <w:r w:rsidRPr="00CD6036">
        <w:instrText xml:space="preserve"> REF _Ref3499442 \h  \* MERGEFORMAT </w:instrText>
      </w:r>
      <w:r w:rsidRPr="00EE114D">
        <w:fldChar w:fldCharType="separate"/>
      </w:r>
      <w:r w:rsidRPr="00CD6036">
        <w:t>Specyfikacja wymagań systemu informatycznego (SWSI)</w:t>
      </w:r>
      <w:r w:rsidRPr="00EE114D">
        <w:fldChar w:fldCharType="end"/>
      </w:r>
      <w:r w:rsidRPr="00310F76">
        <w:t>” oraz „</w:t>
      </w:r>
      <w:r w:rsidRPr="00EE114D">
        <w:fldChar w:fldCharType="begin"/>
      </w:r>
      <w:r w:rsidRPr="00CD6036">
        <w:instrText xml:space="preserve"> REF _Ref3499464 \h  \* MERGEFORMAT </w:instrText>
      </w:r>
      <w:r w:rsidRPr="00EE114D">
        <w:fldChar w:fldCharType="separate"/>
      </w:r>
      <w:r w:rsidRPr="00CD6036">
        <w:t>Specyfikacja procesów i wymagań biznesowych (SPWB)</w:t>
      </w:r>
      <w:r w:rsidRPr="00EE114D">
        <w:fldChar w:fldCharType="end"/>
      </w:r>
      <w:r w:rsidRPr="00310F76">
        <w:t>”. Produkt zawiera przełożenie wymagań i przypadków użycia na aspe</w:t>
      </w:r>
      <w:r w:rsidRPr="00EE114D">
        <w:t>kty techni</w:t>
      </w:r>
      <w:r w:rsidRPr="006E43C6">
        <w:t>czne realizowanego rozwiązania. Celem p</w:t>
      </w:r>
      <w:r w:rsidRPr="00E971DF">
        <w:t>roduktu jest:</w:t>
      </w:r>
    </w:p>
    <w:p w14:paraId="702361DA" w14:textId="77777777" w:rsidR="005D7DBE" w:rsidRPr="003D4140" w:rsidRDefault="005D7DBE" w:rsidP="005D7DBE">
      <w:pPr>
        <w:pStyle w:val="Tekstpodstawowy"/>
        <w:numPr>
          <w:ilvl w:val="0"/>
          <w:numId w:val="5"/>
        </w:numPr>
        <w:spacing w:after="240" w:line="240" w:lineRule="atLeast"/>
        <w:jc w:val="both"/>
      </w:pPr>
      <w:r w:rsidRPr="00300670">
        <w:t xml:space="preserve">definicja </w:t>
      </w:r>
      <w:r w:rsidRPr="00BE0180">
        <w:t>kluczo</w:t>
      </w:r>
      <w:r w:rsidRPr="003D4140">
        <w:t>wych decyzji architektonicznych,</w:t>
      </w:r>
    </w:p>
    <w:p w14:paraId="186DD837" w14:textId="77777777" w:rsidR="005D7DBE" w:rsidRPr="00655513" w:rsidRDefault="005D7DBE" w:rsidP="005D7DBE">
      <w:pPr>
        <w:pStyle w:val="Tekstpodstawowy"/>
        <w:numPr>
          <w:ilvl w:val="0"/>
          <w:numId w:val="5"/>
        </w:numPr>
        <w:spacing w:after="240" w:line="240" w:lineRule="atLeast"/>
        <w:jc w:val="both"/>
      </w:pPr>
      <w:r w:rsidRPr="00C215C9">
        <w:t>określenie kluc</w:t>
      </w:r>
      <w:r w:rsidRPr="00CB10C7">
        <w:t>zowych przypadków użycia i wym</w:t>
      </w:r>
      <w:r w:rsidRPr="00551F06">
        <w:t>agań</w:t>
      </w:r>
      <w:r w:rsidRPr="00216301">
        <w:t xml:space="preserve"> mających wpływ na kształt architektury (tzw. wymagań architektonicznych), będących c</w:t>
      </w:r>
      <w:r w:rsidRPr="00F52B8A">
        <w:t>zęścią mod</w:t>
      </w:r>
      <w:r w:rsidRPr="00C8382F">
        <w:t>elu przypa</w:t>
      </w:r>
      <w:r w:rsidRPr="00655513">
        <w:t>dków użycia,</w:t>
      </w:r>
    </w:p>
    <w:p w14:paraId="490C7EBC" w14:textId="77777777" w:rsidR="005D7DBE" w:rsidRPr="006311FB" w:rsidRDefault="005D7DBE" w:rsidP="005D7DBE">
      <w:pPr>
        <w:pStyle w:val="Tekstpodstawowy"/>
        <w:numPr>
          <w:ilvl w:val="0"/>
          <w:numId w:val="5"/>
        </w:numPr>
        <w:spacing w:after="240" w:line="240" w:lineRule="atLeast"/>
        <w:jc w:val="both"/>
      </w:pPr>
      <w:r w:rsidRPr="00655513">
        <w:t>definicja architektury log</w:t>
      </w:r>
      <w:r w:rsidRPr="00115CB2">
        <w:t>icznej</w:t>
      </w:r>
      <w:r w:rsidRPr="00334F53">
        <w:t xml:space="preserve"> (perspektywa logi</w:t>
      </w:r>
      <w:r w:rsidRPr="000D09F7">
        <w:t>czna) prezentująca istotne z punktu widzenia architektury elementy modelu projektowe</w:t>
      </w:r>
      <w:r w:rsidRPr="003B2C24">
        <w:t>go (</w:t>
      </w:r>
      <w:r w:rsidRPr="003E1B72">
        <w:t>np. podział na podsystemy, pakiety) oraz opis najistotniejszych klas i ich odpowiedzialności, a także naj</w:t>
      </w:r>
      <w:r w:rsidRPr="00842C97">
        <w:t>ważniejsze atrybuty, operacje i relacje</w:t>
      </w:r>
      <w:r w:rsidRPr="006311FB">
        <w:t>,</w:t>
      </w:r>
    </w:p>
    <w:p w14:paraId="7F66DA72" w14:textId="77777777" w:rsidR="005D7DBE" w:rsidRPr="00262755" w:rsidRDefault="005D7DBE" w:rsidP="005D7DBE">
      <w:pPr>
        <w:pStyle w:val="Tekstpodstawowy"/>
        <w:numPr>
          <w:ilvl w:val="0"/>
          <w:numId w:val="5"/>
        </w:numPr>
        <w:spacing w:after="240" w:line="240" w:lineRule="atLeast"/>
        <w:jc w:val="both"/>
      </w:pPr>
      <w:r w:rsidRPr="00AD7281">
        <w:t>m</w:t>
      </w:r>
      <w:r w:rsidRPr="00653D25">
        <w:t>odel</w:t>
      </w:r>
      <w:r w:rsidRPr="00494CFD">
        <w:t xml:space="preserve"> komponentów</w:t>
      </w:r>
      <w:r w:rsidRPr="003B4AEA">
        <w:t xml:space="preserve"> dla architektury logicznej (niezależnej od platformy) i fi</w:t>
      </w:r>
      <w:r w:rsidRPr="00262755">
        <w:t>zycznej (zależnej od platformy):</w:t>
      </w:r>
    </w:p>
    <w:p w14:paraId="27D733B0" w14:textId="77777777" w:rsidR="005D7DBE" w:rsidRPr="006272B3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262755">
        <w:lastRenderedPageBreak/>
        <w:t>s</w:t>
      </w:r>
      <w:r w:rsidRPr="00542323">
        <w:t>chemat i struktura komponentów</w:t>
      </w:r>
      <w:r w:rsidRPr="00CE0BDE">
        <w:t>,</w:t>
      </w:r>
    </w:p>
    <w:p w14:paraId="05E6AC8D" w14:textId="77777777" w:rsidR="005D7DBE" w:rsidRPr="002F37F6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2F37F6">
        <w:t>interfejsy i operacje,</w:t>
      </w:r>
    </w:p>
    <w:p w14:paraId="7D7646E1" w14:textId="77777777" w:rsidR="005D7DBE" w:rsidRPr="00860023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E2643F">
        <w:t>diagram współpracy pomiędzy komponentami,</w:t>
      </w:r>
    </w:p>
    <w:p w14:paraId="3D8A25A4" w14:textId="77777777" w:rsidR="005D7DBE" w:rsidRPr="00CB67DF" w:rsidRDefault="005D7DBE" w:rsidP="005D7DBE">
      <w:pPr>
        <w:pStyle w:val="Tekstpodstawowy"/>
        <w:numPr>
          <w:ilvl w:val="0"/>
          <w:numId w:val="5"/>
        </w:numPr>
        <w:spacing w:after="240" w:line="240" w:lineRule="atLeast"/>
        <w:jc w:val="both"/>
      </w:pPr>
      <w:r w:rsidRPr="00860023">
        <w:t>definicja struktury procesowej przedstawiającej proce</w:t>
      </w:r>
      <w:r w:rsidRPr="00252378">
        <w:t>sy</w:t>
      </w:r>
      <w:r w:rsidRPr="00CB67DF">
        <w:t xml:space="preserve"> i wątki związane z działaniem systemu,</w:t>
      </w:r>
    </w:p>
    <w:p w14:paraId="77D2E0D0" w14:textId="77777777" w:rsidR="005D7DBE" w:rsidRPr="007703FE" w:rsidRDefault="005D7DBE" w:rsidP="005D7DBE">
      <w:pPr>
        <w:pStyle w:val="Tekstpodstawowy"/>
        <w:numPr>
          <w:ilvl w:val="0"/>
          <w:numId w:val="5"/>
        </w:numPr>
        <w:spacing w:after="240" w:line="240" w:lineRule="atLeast"/>
        <w:jc w:val="both"/>
      </w:pPr>
      <w:r w:rsidRPr="00CB67DF">
        <w:t>definicja architektury fizycznej (perspektywa fizyczna) prez</w:t>
      </w:r>
      <w:r w:rsidRPr="00BB606F">
        <w:t>entująca in</w:t>
      </w:r>
      <w:r w:rsidRPr="00A9232A">
        <w:t>frastrukturę fizyczną istotną dla działania i ws</w:t>
      </w:r>
      <w:r w:rsidRPr="00BF502F">
        <w:t>parcia funkcjonalności systemu,</w:t>
      </w:r>
    </w:p>
    <w:p w14:paraId="70077C67" w14:textId="77777777" w:rsidR="005D7DBE" w:rsidRPr="000A336A" w:rsidRDefault="005D7DBE" w:rsidP="005D7DBE">
      <w:pPr>
        <w:pStyle w:val="Tekstpodstawowy"/>
        <w:numPr>
          <w:ilvl w:val="0"/>
          <w:numId w:val="5"/>
        </w:numPr>
        <w:spacing w:after="240" w:line="240" w:lineRule="atLeast"/>
        <w:jc w:val="both"/>
      </w:pPr>
      <w:r w:rsidRPr="007703FE">
        <w:t>oszacowa</w:t>
      </w:r>
      <w:r w:rsidRPr="00124A91">
        <w:t>nie złożon</w:t>
      </w:r>
      <w:r w:rsidRPr="00CD356B">
        <w:t>ości oprogramowania metodą punktów funk</w:t>
      </w:r>
      <w:r w:rsidRPr="00B4088D">
        <w:t>cyjnych.</w:t>
      </w:r>
    </w:p>
    <w:p w14:paraId="6A3C6A89" w14:textId="77777777" w:rsidR="005D7DBE" w:rsidRPr="001448F8" w:rsidRDefault="005D7DBE" w:rsidP="005D7DBE">
      <w:pPr>
        <w:pStyle w:val="Tekstpodstawowy"/>
        <w:rPr>
          <w:i/>
        </w:rPr>
      </w:pPr>
      <w:r w:rsidRPr="000A336A">
        <w:rPr>
          <w:i/>
        </w:rPr>
        <w:t>Cechy produktu: Produkt wymagany; Występuje w ujęciu klasycznym i w ujęciu zwinnym</w:t>
      </w:r>
    </w:p>
    <w:p w14:paraId="2ACFF1FF" w14:textId="77777777" w:rsidR="005D7DBE" w:rsidRPr="001448F8" w:rsidRDefault="005D7DBE" w:rsidP="005D7DBE">
      <w:pPr>
        <w:pStyle w:val="Tekstpodstawowy"/>
        <w:rPr>
          <w:i/>
        </w:rPr>
      </w:pPr>
    </w:p>
    <w:p w14:paraId="06839084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Projekt techniczny systemu informatycznego (PTSI)</w:t>
      </w:r>
    </w:p>
    <w:p w14:paraId="004BD95F" w14:textId="77777777" w:rsidR="005D7DBE" w:rsidRPr="003D4140" w:rsidRDefault="005D7DBE" w:rsidP="005D7DBE">
      <w:pPr>
        <w:pStyle w:val="Tekstpodstawowy"/>
        <w:jc w:val="both"/>
      </w:pPr>
      <w:r w:rsidRPr="00310F76">
        <w:t>Produkt specjalistyczny zawierający opis składników systemu oraz</w:t>
      </w:r>
      <w:r w:rsidRPr="00EE114D">
        <w:t xml:space="preserve"> sposób um</w:t>
      </w:r>
      <w:r w:rsidRPr="006E43C6">
        <w:t>ieszczenia komponentów systemu informat</w:t>
      </w:r>
      <w:r w:rsidRPr="00E971DF">
        <w:t>ycznego w środowisku teleinformatyczny</w:t>
      </w:r>
      <w:r w:rsidRPr="00300670">
        <w:t>m Zamawiającego. Produkt zawiera opis techniczny realizowanego systemu inf</w:t>
      </w:r>
      <w:r w:rsidRPr="00BE0180">
        <w:t>ormatyc</w:t>
      </w:r>
      <w:r w:rsidRPr="003D4140">
        <w:t>znego i powinien zawierać:</w:t>
      </w:r>
    </w:p>
    <w:p w14:paraId="78DEB493" w14:textId="77777777" w:rsidR="005D7DBE" w:rsidRPr="00CB10C7" w:rsidRDefault="005D7DBE" w:rsidP="005D7DBE">
      <w:pPr>
        <w:pStyle w:val="Tekstpodstawowy"/>
        <w:numPr>
          <w:ilvl w:val="0"/>
          <w:numId w:val="15"/>
        </w:numPr>
        <w:spacing w:after="240" w:line="240" w:lineRule="atLeast"/>
        <w:jc w:val="both"/>
      </w:pPr>
      <w:r w:rsidRPr="003D4140">
        <w:t>wykaz rodzajów śro</w:t>
      </w:r>
      <w:r w:rsidRPr="00C215C9">
        <w:t>dowisk systemu informatycznego,</w:t>
      </w:r>
    </w:p>
    <w:p w14:paraId="12C26BE9" w14:textId="77777777" w:rsidR="005D7DBE" w:rsidRPr="00C8382F" w:rsidRDefault="005D7DBE" w:rsidP="005D7DBE">
      <w:pPr>
        <w:pStyle w:val="Tekstpodstawowy"/>
        <w:numPr>
          <w:ilvl w:val="0"/>
          <w:numId w:val="15"/>
        </w:numPr>
        <w:spacing w:after="240" w:line="240" w:lineRule="atLeast"/>
        <w:jc w:val="both"/>
      </w:pPr>
      <w:r w:rsidRPr="00551F06">
        <w:t>prezentację</w:t>
      </w:r>
      <w:r w:rsidRPr="00216301">
        <w:t xml:space="preserve"> architektury logicznej systemu</w:t>
      </w:r>
      <w:r w:rsidRPr="00F52B8A">
        <w:t>,</w:t>
      </w:r>
    </w:p>
    <w:p w14:paraId="47B278ED" w14:textId="77777777" w:rsidR="005D7DBE" w:rsidRPr="000D09F7" w:rsidRDefault="005D7DBE" w:rsidP="005D7DBE">
      <w:pPr>
        <w:pStyle w:val="Tekstpodstawowy"/>
        <w:numPr>
          <w:ilvl w:val="0"/>
          <w:numId w:val="15"/>
        </w:numPr>
        <w:spacing w:after="240" w:line="240" w:lineRule="atLeast"/>
        <w:jc w:val="both"/>
      </w:pPr>
      <w:r w:rsidRPr="00655513">
        <w:t>projekty poszczególnyc</w:t>
      </w:r>
      <w:r w:rsidRPr="00115CB2">
        <w:t>h</w:t>
      </w:r>
      <w:r w:rsidRPr="00334F53">
        <w:t xml:space="preserve"> środowisk</w:t>
      </w:r>
      <w:r w:rsidRPr="000D09F7">
        <w:t xml:space="preserve"> w zakresie:</w:t>
      </w:r>
    </w:p>
    <w:p w14:paraId="24D5E72E" w14:textId="77777777" w:rsidR="005D7DBE" w:rsidRPr="00842C97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0D09F7">
        <w:t>opisu se</w:t>
      </w:r>
      <w:r w:rsidRPr="003B2C24">
        <w:t xml:space="preserve">rwerów poprzez ich nazwy, adresację IP, </w:t>
      </w:r>
      <w:r w:rsidRPr="003E1B72">
        <w:t>rolę serwera, lokalizacji fizycznej i konfiguracji,</w:t>
      </w:r>
    </w:p>
    <w:p w14:paraId="3D128356" w14:textId="77777777" w:rsidR="005D7DBE" w:rsidRPr="00AD7281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842C97">
        <w:t>opisu zainst</w:t>
      </w:r>
      <w:r w:rsidRPr="006311FB">
        <w:t>alowanych komponentów w obszarze aplikacji i bazy danych,</w:t>
      </w:r>
    </w:p>
    <w:p w14:paraId="0A4559DB" w14:textId="77777777" w:rsidR="005D7DBE" w:rsidRPr="00860023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653D25">
        <w:t>opis</w:t>
      </w:r>
      <w:r w:rsidRPr="00494CFD">
        <w:t>u z</w:t>
      </w:r>
      <w:r w:rsidRPr="003B4AEA">
        <w:t>ależności poszczególnych elementów systemu od sie</w:t>
      </w:r>
      <w:r w:rsidRPr="00262755">
        <w:t>bie, któ</w:t>
      </w:r>
      <w:r w:rsidRPr="00542323">
        <w:t>re elementy serwery (np. Active Directory, aplikacyjne czy baz danych)</w:t>
      </w:r>
      <w:r w:rsidRPr="00CE0BDE">
        <w:t xml:space="preserve">, powinny być uruchamiane lub </w:t>
      </w:r>
      <w:r w:rsidRPr="006272B3">
        <w:t>wyłą</w:t>
      </w:r>
      <w:r w:rsidRPr="002F37F6">
        <w:t xml:space="preserve">czane  </w:t>
      </w:r>
      <w:r w:rsidRPr="00E2643F">
        <w:t>w odpowiedniej kolejności,</w:t>
      </w:r>
    </w:p>
    <w:p w14:paraId="2194D158" w14:textId="77777777" w:rsidR="005D7DBE" w:rsidRPr="00CB67DF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860023">
        <w:t>opis</w:t>
      </w:r>
      <w:r w:rsidRPr="00252378">
        <w:t>u zastosowanych r</w:t>
      </w:r>
      <w:r w:rsidRPr="00CB67DF">
        <w:t>ozwiązań wydajnościowych i niezawodnościowych w</w:t>
      </w:r>
      <w:r>
        <w:rPr>
          <w:lang w:val="pl-PL"/>
        </w:rPr>
        <w:t> </w:t>
      </w:r>
      <w:r w:rsidRPr="00CB67DF">
        <w:t>architekturze systemu,</w:t>
      </w:r>
    </w:p>
    <w:p w14:paraId="652FEBF1" w14:textId="77777777" w:rsidR="005D7DBE" w:rsidRPr="007703FE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CB67DF">
        <w:t>o</w:t>
      </w:r>
      <w:r w:rsidRPr="00BB606F">
        <w:t>kreślenia</w:t>
      </w:r>
      <w:r w:rsidRPr="00A9232A">
        <w:t xml:space="preserve"> parametry RTO i RPO</w:t>
      </w:r>
      <w:r w:rsidRPr="00BF502F">
        <w:t>,</w:t>
      </w:r>
      <w:r w:rsidRPr="007703FE">
        <w:t xml:space="preserve"> </w:t>
      </w:r>
    </w:p>
    <w:p w14:paraId="7A7B679F" w14:textId="77777777" w:rsidR="005D7DBE" w:rsidRPr="000A336A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124A91">
        <w:t>określenia h</w:t>
      </w:r>
      <w:r w:rsidRPr="00CD356B">
        <w:t>armonogram</w:t>
      </w:r>
      <w:r w:rsidRPr="00B4088D">
        <w:t>u backupu,</w:t>
      </w:r>
    </w:p>
    <w:p w14:paraId="6B432E41" w14:textId="77777777" w:rsidR="005D7DBE" w:rsidRPr="00221296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0A336A">
        <w:t xml:space="preserve">konfiguracji </w:t>
      </w:r>
      <w:r w:rsidRPr="001448F8">
        <w:t>aspektów bezpieczeństwa, autoryzacji użytkownik</w:t>
      </w:r>
      <w:r w:rsidRPr="00F61996">
        <w:t>ów, wykorzystanych certyfikatów, s</w:t>
      </w:r>
      <w:r w:rsidRPr="008F1E90">
        <w:t>zyfrow</w:t>
      </w:r>
      <w:r w:rsidRPr="00F15805">
        <w:t>ania, prze</w:t>
      </w:r>
      <w:r w:rsidRPr="00FD0A3F">
        <w:t>puszczania ruchu pomiędzy obszarami systemu/ pomi</w:t>
      </w:r>
      <w:r w:rsidRPr="009A7C77">
        <w:t>ędzy serwe</w:t>
      </w:r>
      <w:r w:rsidRPr="00221296">
        <w:t>rami/wydzielonymi segmentami sieci,</w:t>
      </w:r>
    </w:p>
    <w:p w14:paraId="0B52583F" w14:textId="77777777" w:rsidR="005D7DBE" w:rsidRPr="00DB406C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79079D">
        <w:t>opisu spos</w:t>
      </w:r>
      <w:r w:rsidRPr="00780599">
        <w:t>obu m</w:t>
      </w:r>
      <w:r w:rsidRPr="002C0699">
        <w:t>onitorowania danego środow</w:t>
      </w:r>
      <w:r w:rsidRPr="00DB406C">
        <w:t xml:space="preserve">iska, </w:t>
      </w:r>
    </w:p>
    <w:p w14:paraId="71101A43" w14:textId="77777777" w:rsidR="005D7DBE" w:rsidRPr="0050769D" w:rsidRDefault="005D7DBE" w:rsidP="005D7DBE">
      <w:pPr>
        <w:pStyle w:val="Tekstpodstawowy"/>
        <w:numPr>
          <w:ilvl w:val="0"/>
          <w:numId w:val="15"/>
        </w:numPr>
        <w:spacing w:after="240" w:line="240" w:lineRule="atLeast"/>
        <w:jc w:val="both"/>
      </w:pPr>
      <w:r w:rsidRPr="006540F0">
        <w:t>koncepcję odtworzenia systemu po awarii ora</w:t>
      </w:r>
      <w:r w:rsidRPr="00FF4ECB">
        <w:t>z architektur</w:t>
      </w:r>
      <w:r w:rsidRPr="00BC10FC">
        <w:t>ę rozwi</w:t>
      </w:r>
      <w:r w:rsidRPr="0050769D">
        <w:t>ązania Disaster Recovery,</w:t>
      </w:r>
    </w:p>
    <w:p w14:paraId="11CC7115" w14:textId="77777777" w:rsidR="005D7DBE" w:rsidRPr="00CD6036" w:rsidRDefault="005D7DBE" w:rsidP="005D7DBE">
      <w:pPr>
        <w:pStyle w:val="Tekstpodstawowy"/>
        <w:numPr>
          <w:ilvl w:val="0"/>
          <w:numId w:val="15"/>
        </w:numPr>
        <w:spacing w:after="240" w:line="240" w:lineRule="atLeast"/>
        <w:jc w:val="both"/>
      </w:pPr>
      <w:r w:rsidRPr="0050769D">
        <w:lastRenderedPageBreak/>
        <w:t>wykaz wy</w:t>
      </w:r>
      <w:r w:rsidRPr="00BA0B55">
        <w:t>maganych licencj</w:t>
      </w:r>
      <w:r w:rsidRPr="008B5AF8">
        <w:t>i,</w:t>
      </w:r>
    </w:p>
    <w:p w14:paraId="6B1AE61A" w14:textId="77777777" w:rsidR="005D7DBE" w:rsidRPr="00CD6036" w:rsidRDefault="005D7DBE" w:rsidP="005D7DBE">
      <w:pPr>
        <w:pStyle w:val="Tekstpodstawowy"/>
        <w:numPr>
          <w:ilvl w:val="0"/>
          <w:numId w:val="15"/>
        </w:numPr>
        <w:spacing w:after="240" w:line="240" w:lineRule="atLeast"/>
        <w:jc w:val="both"/>
      </w:pPr>
      <w:r w:rsidRPr="00CD6036">
        <w:t>specyfikację wymagań dla infrastruktury ośrodków przetwarzania danych.</w:t>
      </w:r>
    </w:p>
    <w:p w14:paraId="01FA6B7C" w14:textId="77777777" w:rsidR="005D7DBE" w:rsidRPr="00CD6036" w:rsidRDefault="005D7DBE" w:rsidP="005D7DBE">
      <w:pPr>
        <w:pStyle w:val="Tekstpodstawowy"/>
        <w:rPr>
          <w:i/>
        </w:rPr>
      </w:pPr>
      <w:r w:rsidRPr="00CD6036">
        <w:rPr>
          <w:i/>
        </w:rPr>
        <w:t>Cechy produktu: Produkt wymagany; Występuje w ujęciu klasycznym i w ujęciu zwinnym</w:t>
      </w:r>
    </w:p>
    <w:p w14:paraId="7EFA2738" w14:textId="77777777" w:rsidR="005D7DBE" w:rsidRPr="00CD6036" w:rsidRDefault="005D7DBE" w:rsidP="005D7DBE">
      <w:pPr>
        <w:pStyle w:val="Tekstpodstawowy"/>
        <w:rPr>
          <w:i/>
        </w:rPr>
      </w:pPr>
    </w:p>
    <w:p w14:paraId="5DBF91DF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Analiza technicznej wykonalności (ATW)</w:t>
      </w:r>
    </w:p>
    <w:p w14:paraId="194BF29A" w14:textId="77777777" w:rsidR="005D7DBE" w:rsidRPr="00BE0180" w:rsidRDefault="005D7DBE" w:rsidP="005D7DBE">
      <w:pPr>
        <w:pStyle w:val="Tekstpodstawowy"/>
        <w:jc w:val="both"/>
      </w:pPr>
      <w:r w:rsidRPr="00310F76">
        <w:t>Produkt specjalistyc</w:t>
      </w:r>
      <w:r w:rsidRPr="00EE114D">
        <w:t>zny potwierdzający możliwość zbudowania systemu i</w:t>
      </w:r>
      <w:r w:rsidRPr="006E43C6">
        <w:t>nformatycznego uwzględniającego istotne</w:t>
      </w:r>
      <w:r w:rsidRPr="00E971DF">
        <w:t xml:space="preserve"> wymagania architektoniczne. Celem Analizy techni</w:t>
      </w:r>
      <w:r w:rsidRPr="00300670">
        <w:t>cznej wykonalności jest:</w:t>
      </w:r>
    </w:p>
    <w:p w14:paraId="11A6C894" w14:textId="77777777" w:rsidR="005D7DBE" w:rsidRPr="00C215C9" w:rsidRDefault="005D7DBE" w:rsidP="005D7DBE">
      <w:pPr>
        <w:pStyle w:val="Tekstpodstawowy"/>
        <w:numPr>
          <w:ilvl w:val="0"/>
          <w:numId w:val="4"/>
        </w:numPr>
        <w:spacing w:after="240" w:line="240" w:lineRule="atLeast"/>
        <w:jc w:val="both"/>
      </w:pPr>
      <w:r w:rsidRPr="003D4140">
        <w:t>weryfikacja decyzji architektonicznych,</w:t>
      </w:r>
    </w:p>
    <w:p w14:paraId="466985F2" w14:textId="77777777" w:rsidR="005D7DBE" w:rsidRPr="00655513" w:rsidRDefault="005D7DBE" w:rsidP="005D7DBE">
      <w:pPr>
        <w:pStyle w:val="Tekstpodstawowy"/>
        <w:numPr>
          <w:ilvl w:val="0"/>
          <w:numId w:val="4"/>
        </w:numPr>
        <w:spacing w:after="240" w:line="240" w:lineRule="atLeast"/>
        <w:jc w:val="both"/>
      </w:pPr>
      <w:r w:rsidRPr="00CB10C7">
        <w:t>wykazanie, że</w:t>
      </w:r>
      <w:r w:rsidRPr="00551F06">
        <w:t xml:space="preserve"> wszystkie kluczowe zagrożenia</w:t>
      </w:r>
      <w:r w:rsidRPr="00216301">
        <w:t xml:space="preserve"> tec</w:t>
      </w:r>
      <w:r w:rsidRPr="00F52B8A">
        <w:t>hniczne</w:t>
      </w:r>
      <w:r w:rsidRPr="00C8382F">
        <w:t xml:space="preserve"> zostały wyeliminowane,</w:t>
      </w:r>
    </w:p>
    <w:p w14:paraId="594466E2" w14:textId="77777777" w:rsidR="005D7DBE" w:rsidRPr="00334F53" w:rsidRDefault="005D7DBE" w:rsidP="005D7DBE">
      <w:pPr>
        <w:pStyle w:val="Tekstpodstawowy"/>
        <w:numPr>
          <w:ilvl w:val="0"/>
          <w:numId w:val="4"/>
        </w:numPr>
        <w:spacing w:after="240" w:line="240" w:lineRule="atLeast"/>
        <w:jc w:val="both"/>
      </w:pPr>
      <w:r w:rsidRPr="00655513">
        <w:t xml:space="preserve">wykazanie, że wybór narzędzi i technologii informatycznych jest </w:t>
      </w:r>
      <w:r w:rsidRPr="00115CB2">
        <w:t>odpowiedni</w:t>
      </w:r>
      <w:r w:rsidRPr="00334F53">
        <w:t xml:space="preserve"> dla specyfiki projektu.</w:t>
      </w:r>
    </w:p>
    <w:p w14:paraId="302BE15E" w14:textId="77777777" w:rsidR="005D7DBE" w:rsidRPr="003E1B72" w:rsidRDefault="005D7DBE" w:rsidP="005D7DBE">
      <w:pPr>
        <w:pStyle w:val="Tekstpodstawowy"/>
        <w:rPr>
          <w:i/>
        </w:rPr>
      </w:pPr>
      <w:r w:rsidRPr="000D09F7">
        <w:rPr>
          <w:i/>
        </w:rPr>
        <w:t>Cechy produktu: Produ</w:t>
      </w:r>
      <w:r w:rsidRPr="003B2C24">
        <w:rPr>
          <w:i/>
        </w:rPr>
        <w:t>kt opcjonalny; Występuje w ujęc</w:t>
      </w:r>
      <w:r w:rsidRPr="003E1B72">
        <w:rPr>
          <w:i/>
        </w:rPr>
        <w:t>iu klasycznym</w:t>
      </w:r>
    </w:p>
    <w:p w14:paraId="1E7190E4" w14:textId="77777777" w:rsidR="005D7DBE" w:rsidRPr="003E1B72" w:rsidRDefault="005D7DBE" w:rsidP="005D7DBE">
      <w:pPr>
        <w:pStyle w:val="Tekstpodstawowy"/>
      </w:pPr>
    </w:p>
    <w:p w14:paraId="05D04815" w14:textId="77777777" w:rsidR="005D7DBE" w:rsidRPr="00CD6036" w:rsidRDefault="005D7DBE" w:rsidP="005D7DBE">
      <w:pPr>
        <w:pStyle w:val="Nagwek3"/>
        <w:keepNext/>
        <w:keepLines/>
        <w:numPr>
          <w:ilvl w:val="0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Zakres merytoryczny dokumentacji technicznej systemu w obszarze budowy systemu</w:t>
      </w:r>
    </w:p>
    <w:p w14:paraId="226A0B86" w14:textId="77777777" w:rsidR="005D7DBE" w:rsidRPr="00653D25" w:rsidRDefault="005D7DBE" w:rsidP="005D7DBE">
      <w:pPr>
        <w:pStyle w:val="Tekstpodstawowy"/>
        <w:jc w:val="both"/>
      </w:pPr>
      <w:r w:rsidRPr="00310F76">
        <w:t xml:space="preserve">W obszarze sporządzany jest </w:t>
      </w:r>
      <w:r w:rsidRPr="00EE114D">
        <w:t>projekt realizacji systemu bazujący na przeprow</w:t>
      </w:r>
      <w:r w:rsidRPr="006E43C6">
        <w:t>adzonej an</w:t>
      </w:r>
      <w:r w:rsidRPr="00E971DF">
        <w:t>alizie wykonalności, uwzględniającej podjęte decyzje, w tym decyzje technolog</w:t>
      </w:r>
      <w:r w:rsidRPr="00300670">
        <w:t>iczne związane z wytwarzaniem. Dzięki temu możliwe jest zestawienie odpowi</w:t>
      </w:r>
      <w:r w:rsidRPr="00BE0180">
        <w:t>edniego</w:t>
      </w:r>
      <w:r w:rsidRPr="003D4140">
        <w:t xml:space="preserve"> środowiska deweloperskiego dla stworzenia kodu źródłowego o odpowiedniej budowie, a następnie gen</w:t>
      </w:r>
      <w:r w:rsidRPr="00C215C9">
        <w:t>erowania kodów wykonywalnych poszczegól</w:t>
      </w:r>
      <w:r w:rsidRPr="00CB10C7">
        <w:t>nych cz</w:t>
      </w:r>
      <w:r w:rsidRPr="00551F06">
        <w:t xml:space="preserve">ęści np. modułów, komponentów. </w:t>
      </w:r>
      <w:r>
        <w:rPr>
          <w:lang w:val="pl-PL"/>
        </w:rPr>
        <w:t>p</w:t>
      </w:r>
      <w:r w:rsidRPr="00BE0180">
        <w:t>race deweloperskie wieńczy integracja p</w:t>
      </w:r>
      <w:r w:rsidRPr="003D4140">
        <w:t>oszczególnych części systemu i przygotowa</w:t>
      </w:r>
      <w:r w:rsidRPr="00C215C9">
        <w:t>nie go do testów wewnętrznych. Testy te m</w:t>
      </w:r>
      <w:r w:rsidRPr="00CB10C7">
        <w:t>ają potwierdzić wstępnie gotowość określonych c</w:t>
      </w:r>
      <w:r w:rsidRPr="00551F06">
        <w:t>zęści syst</w:t>
      </w:r>
      <w:r w:rsidRPr="00216301">
        <w:t>emu i przygotować do właściwych testów akcept</w:t>
      </w:r>
      <w:r w:rsidRPr="00F52B8A">
        <w:t>a</w:t>
      </w:r>
      <w:r w:rsidRPr="00C8382F">
        <w:t>cyjnych. Zakłada się, że środow</w:t>
      </w:r>
      <w:r w:rsidRPr="00655513">
        <w:t>isko deweloperskie jest tak onarzędziowane, a kod źródłowy tak utrzymywany</w:t>
      </w:r>
      <w:r w:rsidRPr="00115CB2">
        <w:t xml:space="preserve"> (w tym</w:t>
      </w:r>
      <w:r w:rsidRPr="00334F53">
        <w:t xml:space="preserve"> w określony sposób komentowany), że jest</w:t>
      </w:r>
      <w:r w:rsidRPr="000D09F7">
        <w:t xml:space="preserve"> możliwe jednocześnie uzyskiwanie z niego zarówno kodu wynikowego poprzez jego kompilację i kons</w:t>
      </w:r>
      <w:r w:rsidRPr="003B2C24">
        <w:t>olidac</w:t>
      </w:r>
      <w:r w:rsidRPr="003E1B72">
        <w:t>ję, jak również automatyczne lub pół-automatyczne tworzenie dokumentacji deweloperskiej. Po zbudowaniu</w:t>
      </w:r>
      <w:r w:rsidRPr="00842C97">
        <w:t xml:space="preserve"> kodów wyni</w:t>
      </w:r>
      <w:r w:rsidRPr="006311FB">
        <w:t>kowych są one konfigurowane, zapisywane i</w:t>
      </w:r>
      <w:r w:rsidRPr="00AD7281">
        <w:t xml:space="preserve"> dokumentowane jako pakiety instalacyjne.</w:t>
      </w:r>
    </w:p>
    <w:p w14:paraId="5948C881" w14:textId="77777777" w:rsidR="005D7DBE" w:rsidRPr="00653D25" w:rsidRDefault="005D7DBE" w:rsidP="005D7DBE">
      <w:pPr>
        <w:pStyle w:val="Tekstpodstawowy"/>
        <w:jc w:val="both"/>
      </w:pPr>
    </w:p>
    <w:p w14:paraId="5840D8E0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Projekt realizacji systemu informatycznego (PRSI)</w:t>
      </w:r>
    </w:p>
    <w:p w14:paraId="4ACCE550" w14:textId="77777777" w:rsidR="005D7DBE" w:rsidRPr="00E971DF" w:rsidRDefault="005D7DBE" w:rsidP="005D7DBE">
      <w:pPr>
        <w:pStyle w:val="Tekstpodstawowy"/>
        <w:jc w:val="both"/>
      </w:pPr>
      <w:r w:rsidRPr="00310F76">
        <w:t>Pro</w:t>
      </w:r>
      <w:r w:rsidRPr="00EE114D">
        <w:t>dukt specjalistyczny zawierający kompl</w:t>
      </w:r>
      <w:r w:rsidRPr="006E43C6">
        <w:t>eksowy opis technicznych aspektów realizacji systemu informatycznego oprac</w:t>
      </w:r>
      <w:r w:rsidRPr="00E971DF">
        <w:t>owanych na podstawie produktu „</w:t>
      </w:r>
      <w:r w:rsidRPr="00EE114D">
        <w:fldChar w:fldCharType="begin"/>
      </w:r>
      <w:r w:rsidRPr="00CD6036">
        <w:instrText xml:space="preserve"> REF _Ref3500394 \h  \* MERGEFORMAT </w:instrText>
      </w:r>
      <w:r w:rsidRPr="00EE114D">
        <w:fldChar w:fldCharType="separate"/>
      </w:r>
      <w:r w:rsidRPr="00CD6036">
        <w:t>Dokumentacja architektury systemu informatycznego (DASI)</w:t>
      </w:r>
      <w:r w:rsidRPr="00EE114D">
        <w:fldChar w:fldCharType="end"/>
      </w:r>
      <w:r w:rsidRPr="00310F76">
        <w:t>”. Produkt zawier</w:t>
      </w:r>
      <w:r w:rsidRPr="00EE114D">
        <w:t xml:space="preserve">a informacje konieczne do rozpoczęcia </w:t>
      </w:r>
      <w:r w:rsidRPr="006E43C6">
        <w:t>etapu implementacji i testowania. Celem produktu jest:</w:t>
      </w:r>
    </w:p>
    <w:p w14:paraId="31860308" w14:textId="77777777" w:rsidR="005D7DBE" w:rsidRPr="00216301" w:rsidRDefault="005D7DBE" w:rsidP="005D7DBE">
      <w:pPr>
        <w:pStyle w:val="Tekstpodstawowy"/>
        <w:numPr>
          <w:ilvl w:val="0"/>
          <w:numId w:val="7"/>
        </w:numPr>
        <w:spacing w:after="240" w:line="240" w:lineRule="atLeast"/>
        <w:jc w:val="both"/>
      </w:pPr>
      <w:r w:rsidRPr="00300670">
        <w:t>p</w:t>
      </w:r>
      <w:r w:rsidRPr="00BE0180">
        <w:t xml:space="preserve">rzedstawienie </w:t>
      </w:r>
      <w:r w:rsidRPr="003D4140">
        <w:t>modelu implementacji zawierającego szczegółowe informacje o</w:t>
      </w:r>
      <w:r>
        <w:rPr>
          <w:lang w:val="pl-PL"/>
        </w:rPr>
        <w:t> </w:t>
      </w:r>
      <w:r w:rsidRPr="003D4140">
        <w:t>komponentach oprogramowania, pakietach,</w:t>
      </w:r>
      <w:r w:rsidRPr="00C215C9">
        <w:t xml:space="preserve"> klasac</w:t>
      </w:r>
      <w:r w:rsidRPr="00CB10C7">
        <w:t>h o</w:t>
      </w:r>
      <w:r w:rsidRPr="00551F06">
        <w:t>raz specyfikacje interfejsów,</w:t>
      </w:r>
    </w:p>
    <w:p w14:paraId="7D2F22FE" w14:textId="77777777" w:rsidR="005D7DBE" w:rsidRPr="00334F53" w:rsidRDefault="005D7DBE" w:rsidP="005D7DBE">
      <w:pPr>
        <w:pStyle w:val="Tekstpodstawowy"/>
        <w:numPr>
          <w:ilvl w:val="0"/>
          <w:numId w:val="7"/>
        </w:numPr>
        <w:spacing w:after="240" w:line="240" w:lineRule="atLeast"/>
        <w:jc w:val="both"/>
      </w:pPr>
      <w:r w:rsidRPr="00216301">
        <w:t>p</w:t>
      </w:r>
      <w:r w:rsidRPr="00F52B8A">
        <w:t>rzedstaw</w:t>
      </w:r>
      <w:r w:rsidRPr="00C8382F">
        <w:t xml:space="preserve">ienie </w:t>
      </w:r>
      <w:r w:rsidRPr="00655513">
        <w:t>projektu modelu danych szczegółowo op</w:t>
      </w:r>
      <w:r w:rsidRPr="00115CB2">
        <w:t>isującego fizyczny model danych,</w:t>
      </w:r>
    </w:p>
    <w:p w14:paraId="145E695B" w14:textId="77777777" w:rsidR="005D7DBE" w:rsidRPr="00842C97" w:rsidRDefault="005D7DBE" w:rsidP="005D7DBE">
      <w:pPr>
        <w:pStyle w:val="Tekstpodstawowy"/>
        <w:numPr>
          <w:ilvl w:val="0"/>
          <w:numId w:val="7"/>
        </w:numPr>
        <w:spacing w:after="240" w:line="240" w:lineRule="atLeast"/>
        <w:jc w:val="both"/>
      </w:pPr>
      <w:r w:rsidRPr="00334F53">
        <w:t>p</w:t>
      </w:r>
      <w:r w:rsidRPr="000D09F7">
        <w:t xml:space="preserve">rzedstawienie projektu </w:t>
      </w:r>
      <w:r w:rsidRPr="003B2C24">
        <w:t>Model sł</w:t>
      </w:r>
      <w:r w:rsidRPr="003E1B72">
        <w:t>owników i parametrów systemowych.</w:t>
      </w:r>
    </w:p>
    <w:p w14:paraId="04FC7DF0" w14:textId="77777777" w:rsidR="005D7DBE" w:rsidRPr="00494CFD" w:rsidRDefault="005D7DBE" w:rsidP="005D7DBE">
      <w:pPr>
        <w:pStyle w:val="Tekstpodstawowy"/>
        <w:jc w:val="both"/>
      </w:pPr>
      <w:r w:rsidRPr="00842C97">
        <w:rPr>
          <w:i/>
        </w:rPr>
        <w:lastRenderedPageBreak/>
        <w:t>Cechy produktu: Produkt opcjonalny; Występuje w ujęciu klasycznym i w ujęci</w:t>
      </w:r>
      <w:r w:rsidRPr="006311FB">
        <w:rPr>
          <w:i/>
        </w:rPr>
        <w:t xml:space="preserve">u zwinnym </w:t>
      </w:r>
      <w:r w:rsidRPr="006311FB">
        <w:t>(w</w:t>
      </w:r>
      <w:r>
        <w:rPr>
          <w:lang w:val="pl-PL"/>
        </w:rPr>
        <w:t> </w:t>
      </w:r>
      <w:r w:rsidRPr="006311FB">
        <w:t>zwinnym nie występuje Plan</w:t>
      </w:r>
      <w:r w:rsidRPr="00AD7281">
        <w:t xml:space="preserve"> integ</w:t>
      </w:r>
      <w:r w:rsidRPr="00653D25">
        <w:t>racji systemu, Projekt interfejs</w:t>
      </w:r>
      <w:r w:rsidRPr="00494CFD">
        <w:t>u użytkownika)</w:t>
      </w:r>
    </w:p>
    <w:p w14:paraId="6578044D" w14:textId="77777777" w:rsidR="005D7DBE" w:rsidRPr="003B4AEA" w:rsidRDefault="005D7DBE" w:rsidP="005D7DBE">
      <w:pPr>
        <w:pStyle w:val="Tekstpodstawowy"/>
        <w:jc w:val="both"/>
      </w:pPr>
    </w:p>
    <w:p w14:paraId="4849ECF1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Plan integracji systemu (PIS)</w:t>
      </w:r>
    </w:p>
    <w:p w14:paraId="5713B3C3" w14:textId="77777777" w:rsidR="005D7DBE" w:rsidRPr="00BE0180" w:rsidRDefault="005D7DBE" w:rsidP="005D7DBE">
      <w:pPr>
        <w:pStyle w:val="Tekstpodstawowy"/>
        <w:jc w:val="both"/>
      </w:pPr>
      <w:r w:rsidRPr="00310F76">
        <w:t>Produkt sp</w:t>
      </w:r>
      <w:r w:rsidRPr="00EE114D">
        <w:t>ecjalistyczny zawierający</w:t>
      </w:r>
      <w:r w:rsidRPr="006E43C6">
        <w:t xml:space="preserve"> informację nt. sposobów integracji (w szczególności wymaganych interfejsów), kolejności</w:t>
      </w:r>
      <w:r w:rsidRPr="00E971DF">
        <w:t xml:space="preserve"> i harmono</w:t>
      </w:r>
      <w:r w:rsidRPr="00300670">
        <w:t>gramu ich dostarczenia.</w:t>
      </w:r>
    </w:p>
    <w:p w14:paraId="29E4345B" w14:textId="77777777" w:rsidR="005D7DBE" w:rsidRPr="003D4140" w:rsidRDefault="005D7DBE" w:rsidP="005D7DBE">
      <w:pPr>
        <w:pStyle w:val="Tekstpodstawowy"/>
        <w:jc w:val="both"/>
      </w:pPr>
    </w:p>
    <w:p w14:paraId="32B94BD8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Projekt interfejsu użytkownika (PIU)</w:t>
      </w:r>
    </w:p>
    <w:p w14:paraId="099F6D92" w14:textId="77777777" w:rsidR="005D7DBE" w:rsidRPr="00C8382F" w:rsidRDefault="005D7DBE" w:rsidP="005D7DBE">
      <w:pPr>
        <w:pStyle w:val="Tekstpodstawowy"/>
        <w:jc w:val="both"/>
      </w:pPr>
      <w:r w:rsidRPr="00310F76">
        <w:t>Produkt specjal</w:t>
      </w:r>
      <w:r w:rsidRPr="00EE114D">
        <w:t>istyczny opisujący interfejs użytkownika, w szczególnośc</w:t>
      </w:r>
      <w:r w:rsidRPr="006E43C6">
        <w:t>i definiujący elem</w:t>
      </w:r>
      <w:r w:rsidRPr="00E971DF">
        <w:t>enty in</w:t>
      </w:r>
      <w:r w:rsidRPr="00300670">
        <w:t>terfejsu użytkownika (ekranów, formularzy) oraz opis głównych ścieżek przejść pomiędzy e</w:t>
      </w:r>
      <w:r w:rsidRPr="00BE0180">
        <w:t xml:space="preserve">lementami </w:t>
      </w:r>
      <w:r w:rsidRPr="003D4140">
        <w:t>interfejsu użytkownika. Projekt interfejsu użytkownika zawiera również inform</w:t>
      </w:r>
      <w:r w:rsidRPr="00C215C9">
        <w:t>acje o technikach i narzędziach wykorzys</w:t>
      </w:r>
      <w:r w:rsidRPr="00CB10C7">
        <w:t>tanych do tworze</w:t>
      </w:r>
      <w:r w:rsidRPr="00551F06">
        <w:t>nia interfejsu</w:t>
      </w:r>
      <w:r w:rsidRPr="00216301">
        <w:t xml:space="preserve"> użytkownik</w:t>
      </w:r>
      <w:r w:rsidRPr="00F52B8A">
        <w:t xml:space="preserve">a. </w:t>
      </w:r>
    </w:p>
    <w:p w14:paraId="443B342F" w14:textId="77777777" w:rsidR="005D7DBE" w:rsidRPr="006E43C6" w:rsidRDefault="005D7DBE" w:rsidP="005D7DBE">
      <w:pPr>
        <w:pStyle w:val="Tekstpodstawowy"/>
        <w:jc w:val="both"/>
      </w:pPr>
      <w:r w:rsidRPr="00655513">
        <w:t xml:space="preserve">W ramach produktu może zostać wytworzony prototyp umożliwiający wizualną prezentację </w:t>
      </w:r>
      <w:hyperlink w:anchor="_Główny_Użytkownik" w:history="1">
        <w:r w:rsidRPr="00EE114D">
          <w:t>Głównemu Uż</w:t>
        </w:r>
        <w:r w:rsidRPr="006E43C6">
          <w:t>ytkownikowi</w:t>
        </w:r>
      </w:hyperlink>
      <w:r w:rsidRPr="00310F76">
        <w:t xml:space="preserve"> sposobu realizacji interf</w:t>
      </w:r>
      <w:r w:rsidRPr="00EE114D">
        <w:t>ejsu użytkownika.</w:t>
      </w:r>
    </w:p>
    <w:p w14:paraId="2E4DC71E" w14:textId="77777777" w:rsidR="005D7DBE" w:rsidRPr="00115CB2" w:rsidRDefault="005D7DBE" w:rsidP="005D7DBE">
      <w:pPr>
        <w:pStyle w:val="Tekstpodstawowy"/>
        <w:jc w:val="both"/>
      </w:pPr>
      <w:r w:rsidRPr="00E971DF">
        <w:t>W zależności od specyfiki realizowaneg</w:t>
      </w:r>
      <w:r w:rsidRPr="00300670">
        <w:t>o projektu w ramac</w:t>
      </w:r>
      <w:r w:rsidRPr="00BE0180">
        <w:t>h produ</w:t>
      </w:r>
      <w:r w:rsidRPr="003D4140">
        <w:t>ktu „Projekt interfejsu użytkownika” może być wymagane stworzenie działającego prototypu umożliwiającego wizualizację przepływu zdarzeń i</w:t>
      </w:r>
      <w:r w:rsidRPr="00C215C9">
        <w:t xml:space="preserve"> upewni</w:t>
      </w:r>
      <w:r w:rsidRPr="00CB10C7">
        <w:t>enie się że jest ona zgodna z o</w:t>
      </w:r>
      <w:r w:rsidRPr="00551F06">
        <w:t>czekiwaniami Głównego Użytkownika. Dzięk</w:t>
      </w:r>
      <w:r w:rsidRPr="00216301">
        <w:t>i wytworzeniu prototypu interf</w:t>
      </w:r>
      <w:r w:rsidRPr="00F52B8A">
        <w:t>ejsu</w:t>
      </w:r>
      <w:r w:rsidRPr="00C8382F">
        <w:t xml:space="preserve"> użytko</w:t>
      </w:r>
      <w:r w:rsidRPr="00655513">
        <w:t>wnika możliwe będzie zweryfikowanie jego użyteczności, zanim zostaną rozpoczęte pełne prace implementacyjne.</w:t>
      </w:r>
    </w:p>
    <w:p w14:paraId="78DC8DC8" w14:textId="77777777" w:rsidR="005D7DBE" w:rsidRPr="00334F53" w:rsidRDefault="005D7DBE" w:rsidP="005D7DBE">
      <w:pPr>
        <w:pStyle w:val="Tekstpodstawowy"/>
      </w:pPr>
    </w:p>
    <w:p w14:paraId="4038213A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Pakiet kodów źródłowych (PKZ)</w:t>
      </w:r>
    </w:p>
    <w:p w14:paraId="445F7361" w14:textId="77777777" w:rsidR="005D7DBE" w:rsidRPr="00BE0180" w:rsidRDefault="005D7DBE" w:rsidP="005D7DBE">
      <w:pPr>
        <w:pStyle w:val="Tekstpodstawowy"/>
        <w:jc w:val="both"/>
      </w:pPr>
      <w:r w:rsidRPr="00310F76">
        <w:t>Produkt specjalistyczny (mający pos</w:t>
      </w:r>
      <w:r w:rsidRPr="00EE114D">
        <w:t>tać pakietu produktów cząstkowych) umożliwiający uzyskan</w:t>
      </w:r>
      <w:r w:rsidRPr="006E43C6">
        <w:t xml:space="preserve">ie skompilowanego </w:t>
      </w:r>
      <w:r w:rsidRPr="00E971DF">
        <w:t>kompone</w:t>
      </w:r>
      <w:r w:rsidRPr="00300670">
        <w:t xml:space="preserve">ntu programowego w przewidzianym do tego celu środowisku sprzętowo-systemowym. </w:t>
      </w:r>
    </w:p>
    <w:p w14:paraId="1CDA2AC1" w14:textId="77777777" w:rsidR="005D7DBE" w:rsidRPr="00C215C9" w:rsidRDefault="005D7DBE" w:rsidP="005D7DBE">
      <w:pPr>
        <w:pStyle w:val="Tekstpodstawowy"/>
      </w:pPr>
      <w:r w:rsidRPr="003D4140">
        <w:t xml:space="preserve">Pakiet kodów źródłowych musi zawierać: </w:t>
      </w:r>
    </w:p>
    <w:p w14:paraId="78A6F1C5" w14:textId="77777777" w:rsidR="005D7DBE" w:rsidRPr="00842C97" w:rsidRDefault="005D7DBE" w:rsidP="005D7DBE">
      <w:pPr>
        <w:pStyle w:val="Tekstpodstawowy"/>
        <w:numPr>
          <w:ilvl w:val="0"/>
          <w:numId w:val="9"/>
        </w:numPr>
        <w:spacing w:after="240" w:line="240" w:lineRule="atLeast"/>
        <w:jc w:val="both"/>
      </w:pPr>
      <w:r w:rsidRPr="00CB10C7">
        <w:t xml:space="preserve">listę wszystkich </w:t>
      </w:r>
      <w:r w:rsidRPr="00551F06">
        <w:t>zestaw</w:t>
      </w:r>
      <w:r w:rsidRPr="00216301">
        <w:t>ów kodów źródłowych wytworzonych</w:t>
      </w:r>
      <w:r w:rsidRPr="00F52B8A">
        <w:t xml:space="preserve"> w ramach realizacji projektu i konieczn</w:t>
      </w:r>
      <w:r w:rsidRPr="00C8382F">
        <w:t xml:space="preserve">ych do </w:t>
      </w:r>
      <w:r w:rsidRPr="00655513">
        <w:t>pełnej modyfikacji wytworzonego op</w:t>
      </w:r>
      <w:r w:rsidRPr="00115CB2">
        <w:t>rogramowania systemu in</w:t>
      </w:r>
      <w:r w:rsidRPr="00334F53">
        <w:t>formatycznego. Przez zestaw kodów źródłowych rozumie się zbiór kodów źródło</w:t>
      </w:r>
      <w:r w:rsidRPr="000D09F7">
        <w:t xml:space="preserve">wych, np. określonej technologii bądź języka, </w:t>
      </w:r>
      <w:r w:rsidRPr="003B2C24">
        <w:t>jaką realizuje np. usługa REST.</w:t>
      </w:r>
      <w:r w:rsidRPr="003E1B72">
        <w:t xml:space="preserve"> Wymagane jest dostarczenie co najmniej jednego zestawu kodów źródłowy</w:t>
      </w:r>
      <w:r w:rsidRPr="00842C97">
        <w:t>ch,</w:t>
      </w:r>
    </w:p>
    <w:p w14:paraId="37961398" w14:textId="77777777" w:rsidR="005D7DBE" w:rsidRPr="00CE0BDE" w:rsidRDefault="005D7DBE" w:rsidP="005D7DBE">
      <w:pPr>
        <w:pStyle w:val="Tekstpodstawowy"/>
        <w:numPr>
          <w:ilvl w:val="0"/>
          <w:numId w:val="9"/>
        </w:numPr>
        <w:spacing w:after="240" w:line="240" w:lineRule="atLeast"/>
        <w:jc w:val="both"/>
      </w:pPr>
      <w:r w:rsidRPr="006311FB">
        <w:t>charakterystykę poszczególnych</w:t>
      </w:r>
      <w:r w:rsidRPr="00AD7281">
        <w:t xml:space="preserve"> zestawów kodów źródłowych określającą technologie i narzędzia, i</w:t>
      </w:r>
      <w:r w:rsidRPr="00653D25">
        <w:t>nstrukcje podłączenia zestawu kodów źródłowych do</w:t>
      </w:r>
      <w:r w:rsidRPr="00494CFD">
        <w:t xml:space="preserve"> środow</w:t>
      </w:r>
      <w:r w:rsidRPr="003B4AEA">
        <w:t>iska programistycznego, instrukcję kompilacji kodów źródłowych oraz pro</w:t>
      </w:r>
      <w:r w:rsidRPr="00262755">
        <w:t>cedurę zbudowania paczki insta</w:t>
      </w:r>
      <w:r w:rsidRPr="00542323">
        <w:t>lacyjnej,</w:t>
      </w:r>
    </w:p>
    <w:p w14:paraId="137A7FF8" w14:textId="77777777" w:rsidR="005D7DBE" w:rsidRPr="00252378" w:rsidRDefault="005D7DBE" w:rsidP="005D7DBE">
      <w:pPr>
        <w:pStyle w:val="Tekstpodstawowy"/>
        <w:numPr>
          <w:ilvl w:val="0"/>
          <w:numId w:val="9"/>
        </w:numPr>
        <w:spacing w:after="240" w:line="240" w:lineRule="atLeast"/>
        <w:jc w:val="both"/>
      </w:pPr>
      <w:r w:rsidRPr="006272B3">
        <w:t>z</w:t>
      </w:r>
      <w:r w:rsidRPr="002F37F6">
        <w:t>estawy kodów źródłowych wraz z dokumentacją dost</w:t>
      </w:r>
      <w:r w:rsidRPr="00E2643F">
        <w:t>arczone w formacie: katalogów i plików, plików zip</w:t>
      </w:r>
      <w:r w:rsidRPr="00860023">
        <w:t>, repozytorium z systemu kontroli wersji, np. GIT  lub innym uzgodnionym i do</w:t>
      </w:r>
      <w:r w:rsidRPr="00252378">
        <w:t xml:space="preserve">puszczonym formacie. </w:t>
      </w:r>
    </w:p>
    <w:p w14:paraId="5D8C0716" w14:textId="77777777" w:rsidR="005D7DBE" w:rsidRPr="00BB606F" w:rsidRDefault="005D7DBE" w:rsidP="005D7DBE">
      <w:pPr>
        <w:pStyle w:val="Tekstpodstawowy"/>
        <w:jc w:val="both"/>
      </w:pPr>
      <w:r w:rsidRPr="00CB67DF">
        <w:rPr>
          <w:i/>
        </w:rPr>
        <w:t>Cechy produktu: Produkt wymagany; Występuje w ujęciu klasycznym i w ujęciu zwinnym</w:t>
      </w:r>
    </w:p>
    <w:p w14:paraId="5FF8C775" w14:textId="77777777" w:rsidR="005D7DBE" w:rsidRPr="00BB606F" w:rsidRDefault="005D7DBE" w:rsidP="005D7DBE">
      <w:pPr>
        <w:pStyle w:val="Tekstpodstawowy"/>
        <w:jc w:val="both"/>
      </w:pPr>
    </w:p>
    <w:p w14:paraId="6608C5FE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lastRenderedPageBreak/>
        <w:t>Pakiet instalacyjny (PIN)</w:t>
      </w:r>
    </w:p>
    <w:p w14:paraId="79A09017" w14:textId="77777777" w:rsidR="005D7DBE" w:rsidRPr="00551F06" w:rsidRDefault="005D7DBE" w:rsidP="005D7DBE">
      <w:pPr>
        <w:pStyle w:val="Tekstpodstawowy"/>
        <w:jc w:val="both"/>
      </w:pPr>
      <w:r w:rsidRPr="00310F76">
        <w:t>Produkt specjalistyczny (mający posta</w:t>
      </w:r>
      <w:r w:rsidRPr="00EE114D">
        <w:t xml:space="preserve">ć pakietu </w:t>
      </w:r>
      <w:r w:rsidRPr="006E43C6">
        <w:t>produktów cząstkowych) umożliwiający pr</w:t>
      </w:r>
      <w:r w:rsidRPr="00E971DF">
        <w:t xml:space="preserve">zeprowadzenie instalacji opracowanych </w:t>
      </w:r>
      <w:r w:rsidRPr="00300670">
        <w:t xml:space="preserve">komponentów oprogramowania w </w:t>
      </w:r>
      <w:r w:rsidRPr="00BE0180">
        <w:t xml:space="preserve">określonym </w:t>
      </w:r>
      <w:r w:rsidRPr="003D4140">
        <w:t>środowisku systemu i/lub innych środowisk</w:t>
      </w:r>
      <w:r w:rsidRPr="00C215C9">
        <w:t>ach wymaganych przez Zamawiającego w ramach prac wytwarzania</w:t>
      </w:r>
      <w:r w:rsidRPr="00CB10C7">
        <w:t xml:space="preserve"> zawierający dodatkowo:</w:t>
      </w:r>
    </w:p>
    <w:p w14:paraId="1FC4B500" w14:textId="77777777" w:rsidR="005D7DBE" w:rsidRPr="003E1B72" w:rsidRDefault="005D7DBE" w:rsidP="005D7DBE">
      <w:pPr>
        <w:pStyle w:val="Tekstpodstawowy"/>
        <w:numPr>
          <w:ilvl w:val="0"/>
          <w:numId w:val="9"/>
        </w:numPr>
        <w:spacing w:after="240" w:line="240" w:lineRule="atLeast"/>
        <w:jc w:val="both"/>
      </w:pPr>
      <w:r w:rsidRPr="00216301">
        <w:t>list</w:t>
      </w:r>
      <w:r w:rsidRPr="00F52B8A">
        <w:t>ę</w:t>
      </w:r>
      <w:r w:rsidRPr="00C8382F">
        <w:t xml:space="preserve"> </w:t>
      </w:r>
      <w:r w:rsidRPr="00655513">
        <w:t>wykorzystywanego w systemie oprogramowania goto</w:t>
      </w:r>
      <w:r w:rsidRPr="00115CB2">
        <w:t>wego w</w:t>
      </w:r>
      <w:r w:rsidRPr="00334F53">
        <w:t xml:space="preserve">raz z numerami wersji </w:t>
      </w:r>
      <w:r w:rsidRPr="000D09F7">
        <w:t xml:space="preserve">oraz ze wskazaniem źródła wersji instalacyjnych – </w:t>
      </w:r>
      <w:r w:rsidRPr="003B2C24">
        <w:t xml:space="preserve">licencje, </w:t>
      </w:r>
    </w:p>
    <w:p w14:paraId="5860712D" w14:textId="77777777" w:rsidR="005D7DBE" w:rsidRPr="003B4AEA" w:rsidRDefault="005D7DBE" w:rsidP="005D7DBE">
      <w:pPr>
        <w:pStyle w:val="Tekstpodstawowy"/>
        <w:numPr>
          <w:ilvl w:val="0"/>
          <w:numId w:val="9"/>
        </w:numPr>
        <w:spacing w:after="240" w:line="240" w:lineRule="atLeast"/>
        <w:jc w:val="both"/>
      </w:pPr>
      <w:r w:rsidRPr="003E1B72">
        <w:t xml:space="preserve">listę wykorzystywanego </w:t>
      </w:r>
      <w:r w:rsidRPr="00842C97">
        <w:t xml:space="preserve">oprogramowania dedykowanego </w:t>
      </w:r>
      <w:r w:rsidRPr="006311FB">
        <w:t xml:space="preserve">wraz </w:t>
      </w:r>
      <w:r w:rsidRPr="00AD7281">
        <w:t xml:space="preserve">z numerami wersji </w:t>
      </w:r>
      <w:r w:rsidRPr="00653D25">
        <w:t>oraz ze wskazaniem źródła wersji i</w:t>
      </w:r>
      <w:r w:rsidRPr="00494CFD">
        <w:t>nstalacyjnych - praw</w:t>
      </w:r>
      <w:r w:rsidRPr="003B4AEA">
        <w:t>a autorskie.</w:t>
      </w:r>
    </w:p>
    <w:p w14:paraId="06E2C3B0" w14:textId="77777777" w:rsidR="005D7DBE" w:rsidRPr="00CE0BDE" w:rsidRDefault="005D7DBE" w:rsidP="005D7DBE">
      <w:pPr>
        <w:pStyle w:val="Tekstpodstawowy"/>
        <w:jc w:val="both"/>
        <w:rPr>
          <w:i/>
        </w:rPr>
      </w:pPr>
      <w:r w:rsidRPr="00262755">
        <w:rPr>
          <w:i/>
        </w:rPr>
        <w:t>Cechy produktu: Produkt wymagany;</w:t>
      </w:r>
      <w:r w:rsidRPr="00542323">
        <w:rPr>
          <w:i/>
        </w:rPr>
        <w:t xml:space="preserve"> Występuje w ujęciu klasycznym i w ujęciu zwinnym</w:t>
      </w:r>
    </w:p>
    <w:p w14:paraId="4479DF79" w14:textId="77777777" w:rsidR="005D7DBE" w:rsidRPr="006272B3" w:rsidRDefault="005D7DBE" w:rsidP="005D7DBE">
      <w:pPr>
        <w:pStyle w:val="Tekstpodstawowy"/>
        <w:jc w:val="both"/>
        <w:rPr>
          <w:i/>
        </w:rPr>
      </w:pPr>
    </w:p>
    <w:p w14:paraId="127F0910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Specyfikacja migracji danych (SMD)</w:t>
      </w:r>
    </w:p>
    <w:p w14:paraId="2E8B7811" w14:textId="77777777" w:rsidR="005D7DBE" w:rsidRPr="00551F06" w:rsidRDefault="005D7DBE" w:rsidP="005D7DBE">
      <w:pPr>
        <w:pStyle w:val="Tekstpodstawowy"/>
        <w:jc w:val="both"/>
      </w:pPr>
      <w:r w:rsidRPr="00310F76">
        <w:t>Produkt specjalistyczny op</w:t>
      </w:r>
      <w:r w:rsidRPr="00EE114D">
        <w:t>isujący proces przeprowadzenia przeniesienia danych koniecznych do pełnego funkcjonowani</w:t>
      </w:r>
      <w:r w:rsidRPr="006E43C6">
        <w:t>a realizow</w:t>
      </w:r>
      <w:r w:rsidRPr="00E971DF">
        <w:t>anego systemu informatycznego. Specyfik</w:t>
      </w:r>
      <w:r w:rsidRPr="00300670">
        <w:t>acja stanowi podstawę do implementacji</w:t>
      </w:r>
      <w:r w:rsidRPr="00BE0180">
        <w:t xml:space="preserve"> mechanizmów automatycznych p</w:t>
      </w:r>
      <w:r w:rsidRPr="003D4140">
        <w:t>rocesów migracji danych i/lub przeprowadzenia</w:t>
      </w:r>
      <w:r w:rsidRPr="00C215C9">
        <w:t xml:space="preserve"> ręczne</w:t>
      </w:r>
      <w:r w:rsidRPr="00CB10C7">
        <w:t>go przeniesienia danych. Produkt zawiera:</w:t>
      </w:r>
    </w:p>
    <w:p w14:paraId="3789E211" w14:textId="77777777" w:rsidR="005D7DBE" w:rsidRPr="00655513" w:rsidRDefault="005D7DBE" w:rsidP="005D7DBE">
      <w:pPr>
        <w:pStyle w:val="Tekstpodstawowy"/>
        <w:numPr>
          <w:ilvl w:val="0"/>
          <w:numId w:val="6"/>
        </w:numPr>
        <w:spacing w:after="240" w:line="240" w:lineRule="atLeast"/>
        <w:jc w:val="both"/>
      </w:pPr>
      <w:r w:rsidRPr="00216301">
        <w:t>opis modelu i danych źródłowych oraz opis modelu docelow</w:t>
      </w:r>
      <w:r w:rsidRPr="00F52B8A">
        <w:t>ego danych (tj. na datę uruchamiania sy</w:t>
      </w:r>
      <w:r w:rsidRPr="00C8382F">
        <w:t>stemu)</w:t>
      </w:r>
      <w:r w:rsidRPr="00655513">
        <w:t>,</w:t>
      </w:r>
    </w:p>
    <w:p w14:paraId="3FB2815D" w14:textId="77777777" w:rsidR="005D7DBE" w:rsidRPr="00334F53" w:rsidRDefault="005D7DBE" w:rsidP="005D7DBE">
      <w:pPr>
        <w:pStyle w:val="Tekstpodstawowy"/>
        <w:numPr>
          <w:ilvl w:val="0"/>
          <w:numId w:val="6"/>
        </w:numPr>
        <w:spacing w:after="240" w:line="240" w:lineRule="atLeast"/>
        <w:jc w:val="both"/>
      </w:pPr>
      <w:r w:rsidRPr="00655513">
        <w:t>opis zasa</w:t>
      </w:r>
      <w:r w:rsidRPr="00115CB2">
        <w:t>d mapowania danych,</w:t>
      </w:r>
    </w:p>
    <w:p w14:paraId="3E19A8CC" w14:textId="77777777" w:rsidR="005D7DBE" w:rsidRPr="003E1B72" w:rsidRDefault="005D7DBE" w:rsidP="005D7DBE">
      <w:pPr>
        <w:pStyle w:val="Tekstpodstawowy"/>
        <w:numPr>
          <w:ilvl w:val="0"/>
          <w:numId w:val="6"/>
        </w:numPr>
        <w:spacing w:after="240" w:line="240" w:lineRule="atLeast"/>
        <w:jc w:val="both"/>
      </w:pPr>
      <w:r w:rsidRPr="00334F53">
        <w:t>o</w:t>
      </w:r>
      <w:r w:rsidRPr="000D09F7">
        <w:t>pis kroków (czynności) automatycznych i/lub ręcznych koniecznych do re</w:t>
      </w:r>
      <w:r w:rsidRPr="003B2C24">
        <w:t>aliz</w:t>
      </w:r>
      <w:r w:rsidRPr="003E1B72">
        <w:t>acji w</w:t>
      </w:r>
      <w:r>
        <w:rPr>
          <w:lang w:val="pl-PL"/>
        </w:rPr>
        <w:t> </w:t>
      </w:r>
      <w:r w:rsidRPr="003E1B72">
        <w:t>celu przeniesienia zbioru danych.</w:t>
      </w:r>
    </w:p>
    <w:p w14:paraId="796D760B" w14:textId="77777777" w:rsidR="005D7DBE" w:rsidRPr="006311FB" w:rsidRDefault="005D7DBE" w:rsidP="005D7DBE">
      <w:pPr>
        <w:pStyle w:val="Tekstpodstawowy"/>
        <w:jc w:val="both"/>
        <w:rPr>
          <w:i/>
        </w:rPr>
      </w:pPr>
      <w:r w:rsidRPr="00842C97">
        <w:rPr>
          <w:i/>
        </w:rPr>
        <w:t>Cechy produktu: Produkt opcjonalny; Występuje w ujęciu klasyczny</w:t>
      </w:r>
      <w:r w:rsidRPr="006311FB">
        <w:rPr>
          <w:i/>
        </w:rPr>
        <w:t>m i w ujęciu zwinnym</w:t>
      </w:r>
    </w:p>
    <w:p w14:paraId="77567F53" w14:textId="77777777" w:rsidR="005D7DBE" w:rsidRPr="00AD7281" w:rsidRDefault="005D7DBE" w:rsidP="005D7DBE">
      <w:pPr>
        <w:pStyle w:val="Tekstpodstawowy"/>
        <w:jc w:val="both"/>
        <w:rPr>
          <w:i/>
        </w:rPr>
      </w:pPr>
    </w:p>
    <w:p w14:paraId="4C5F92C1" w14:textId="77777777" w:rsidR="005D7DBE" w:rsidRPr="00CD6036" w:rsidRDefault="005D7DBE" w:rsidP="005D7DBE">
      <w:pPr>
        <w:pStyle w:val="Nagwek3"/>
        <w:keepNext/>
        <w:keepLines/>
        <w:numPr>
          <w:ilvl w:val="0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Zakres merytoryczny dokumentacji technicznej systemu w obszarze testów systemu</w:t>
      </w:r>
    </w:p>
    <w:p w14:paraId="098DDCD8" w14:textId="77777777" w:rsidR="005D7DBE" w:rsidRPr="00E2643F" w:rsidRDefault="005D7DBE" w:rsidP="005D7DBE">
      <w:pPr>
        <w:pStyle w:val="Tekstpodstawowy"/>
        <w:jc w:val="both"/>
      </w:pPr>
      <w:r w:rsidRPr="00310F76">
        <w:t>W obszarze realizowane jest opracowanie, a następnie sukc</w:t>
      </w:r>
      <w:r w:rsidRPr="00EE114D">
        <w:t>esywne utrzymywanie aktualności pakietu testów systemu. Testy te, ustrukturyzowane w upo</w:t>
      </w:r>
      <w:r w:rsidRPr="006E43C6">
        <w:t>rządkowany</w:t>
      </w:r>
      <w:r w:rsidRPr="00E971DF">
        <w:t xml:space="preserve"> sposób, ułatwiać mają</w:t>
      </w:r>
      <w:r w:rsidRPr="00300670">
        <w:t xml:space="preserve"> przetestowanie w</w:t>
      </w:r>
      <w:r w:rsidRPr="00BE0180">
        <w:t>szystki</w:t>
      </w:r>
      <w:r w:rsidRPr="003D4140">
        <w:t>ch wymaganych części architektury systemu, jak również wymagań. Musi być przy tym zapewniona jednozna</w:t>
      </w:r>
      <w:r w:rsidRPr="00C215C9">
        <w:t>czno</w:t>
      </w:r>
      <w:r w:rsidRPr="00CB10C7">
        <w:t>ść mapo</w:t>
      </w:r>
      <w:r w:rsidRPr="00551F06">
        <w:t>wania opracowanych przypadków testowych na wymagania, aby możliwe było rozliczenie i ode</w:t>
      </w:r>
      <w:r w:rsidRPr="00216301">
        <w:t>branie systemu przez Głównego Uż</w:t>
      </w:r>
      <w:r w:rsidRPr="00F52B8A">
        <w:t>ytkownika od Głów</w:t>
      </w:r>
      <w:r w:rsidRPr="00C8382F">
        <w:t>nego D</w:t>
      </w:r>
      <w:r w:rsidRPr="00655513">
        <w:t>ostawcy. Dane testowe powinny być odpowiednio przygotowane dla zapewnien</w:t>
      </w:r>
      <w:r w:rsidRPr="00115CB2">
        <w:t xml:space="preserve">ia reprezentatywności, a przy </w:t>
      </w:r>
      <w:r w:rsidRPr="00334F53">
        <w:t>tym bezpiec</w:t>
      </w:r>
      <w:r w:rsidRPr="000D09F7">
        <w:t>zeństwa. Samo środowisko testowe powinno być odpowiednio wyskalowane. Istotne jest także odpowiedn</w:t>
      </w:r>
      <w:r w:rsidRPr="003B2C24">
        <w:t>ie przygotowanie logis</w:t>
      </w:r>
      <w:r w:rsidRPr="003E1B72">
        <w:t>tyczne, w tym zapewnienie składów zespołów o odpowiedni</w:t>
      </w:r>
      <w:r w:rsidRPr="00842C97">
        <w:t xml:space="preserve">ch kompetencjach i sile roboczej. Ostatecznym sprawdzianem ilościowym </w:t>
      </w:r>
      <w:r w:rsidRPr="006311FB">
        <w:t>i jakościow</w:t>
      </w:r>
      <w:r w:rsidRPr="00AD7281">
        <w:t>ym są testy akceptacyjn</w:t>
      </w:r>
      <w:r w:rsidRPr="00653D25">
        <w:t>e z udziałem obu stron, które muszą być zarówno dobrze przygotowa</w:t>
      </w:r>
      <w:r w:rsidRPr="00494CFD">
        <w:t>ne, jak i odpowiednio udokumento</w:t>
      </w:r>
      <w:r w:rsidRPr="003B4AEA">
        <w:t>wane, włącznie z przepr</w:t>
      </w:r>
      <w:r w:rsidRPr="00262755">
        <w:t>owadzeniem analizy wyników testów dla wykazania w raportach stopnia real</w:t>
      </w:r>
      <w:r w:rsidRPr="00542323">
        <w:t>izacji zakresu i oczekiwanych para</w:t>
      </w:r>
      <w:r w:rsidRPr="00CE0BDE">
        <w:t xml:space="preserve">metrów </w:t>
      </w:r>
      <w:r w:rsidRPr="006272B3">
        <w:t>wydajnościowych systemu</w:t>
      </w:r>
      <w:r w:rsidRPr="002F37F6">
        <w:t>, a w konsekwencji – wykazania stopnia realizacji kontraktu.</w:t>
      </w:r>
    </w:p>
    <w:p w14:paraId="225DFF12" w14:textId="77777777" w:rsidR="005D7DBE" w:rsidRPr="00E2643F" w:rsidRDefault="005D7DBE" w:rsidP="005D7DBE">
      <w:pPr>
        <w:pStyle w:val="Tekstpodstawowy"/>
        <w:ind w:left="720"/>
        <w:rPr>
          <w:i/>
        </w:rPr>
      </w:pPr>
    </w:p>
    <w:p w14:paraId="0B0F1CA6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Pakiet testów (PTE)</w:t>
      </w:r>
    </w:p>
    <w:p w14:paraId="5DCACE3D" w14:textId="77777777" w:rsidR="005D7DBE" w:rsidRPr="00BE0180" w:rsidRDefault="005D7DBE" w:rsidP="005D7DBE">
      <w:pPr>
        <w:pStyle w:val="Tekstpodstawowy"/>
        <w:jc w:val="both"/>
      </w:pPr>
      <w:r w:rsidRPr="00310F76">
        <w:t>Produkt specjal</w:t>
      </w:r>
      <w:r w:rsidRPr="00EE114D">
        <w:t>istyczny zawieraj</w:t>
      </w:r>
      <w:r w:rsidRPr="006E43C6">
        <w:t>ący pełną specyfikację testów pozwalaj</w:t>
      </w:r>
      <w:r w:rsidRPr="00E971DF">
        <w:t>ących ocenić i</w:t>
      </w:r>
      <w:r>
        <w:rPr>
          <w:lang w:val="pl-PL"/>
        </w:rPr>
        <w:t> </w:t>
      </w:r>
      <w:r w:rsidRPr="00E971DF">
        <w:t>oszacować jakość systemu informatycznego. Pakiet testów zaw</w:t>
      </w:r>
      <w:r w:rsidRPr="00300670">
        <w:t>iera:</w:t>
      </w:r>
    </w:p>
    <w:p w14:paraId="4856F45E" w14:textId="77777777" w:rsidR="005D7DBE" w:rsidRPr="00655513" w:rsidRDefault="005D7DBE" w:rsidP="005D7DBE">
      <w:pPr>
        <w:pStyle w:val="Tekstpodstawowy"/>
        <w:numPr>
          <w:ilvl w:val="0"/>
          <w:numId w:val="18"/>
        </w:numPr>
        <w:spacing w:after="240" w:line="240" w:lineRule="atLeast"/>
        <w:jc w:val="both"/>
      </w:pPr>
      <w:r w:rsidRPr="00BE0180">
        <w:lastRenderedPageBreak/>
        <w:t>w</w:t>
      </w:r>
      <w:r w:rsidRPr="003D4140">
        <w:t>ykaz zestawów testów wykorzystywanych do sprawdzenia jakości wytwarzanego systemu informatycznego. Zestaw testów jest ro</w:t>
      </w:r>
      <w:r w:rsidRPr="00C215C9">
        <w:t>zumiany jako grup</w:t>
      </w:r>
      <w:r w:rsidRPr="00CB10C7">
        <w:t>a powią</w:t>
      </w:r>
      <w:r w:rsidRPr="00551F06">
        <w:t>zanych testów pozwalających jed</w:t>
      </w:r>
      <w:r w:rsidRPr="00216301">
        <w:t>noznacznie ocenić określone zagadnienie. Zestaw testów powinien zawier</w:t>
      </w:r>
      <w:r w:rsidRPr="00F52B8A">
        <w:t>ać s</w:t>
      </w:r>
      <w:r w:rsidRPr="00C8382F">
        <w:t xml:space="preserve">krypty </w:t>
      </w:r>
      <w:r w:rsidRPr="00655513">
        <w:t>testowe, jeśli są stosowane,</w:t>
      </w:r>
    </w:p>
    <w:p w14:paraId="4AE99DCD" w14:textId="77777777" w:rsidR="005D7DBE" w:rsidRPr="000D09F7" w:rsidRDefault="005D7DBE" w:rsidP="005D7DBE">
      <w:pPr>
        <w:pStyle w:val="Tekstpodstawowy"/>
        <w:numPr>
          <w:ilvl w:val="0"/>
          <w:numId w:val="18"/>
        </w:numPr>
        <w:spacing w:after="240" w:line="240" w:lineRule="atLeast"/>
        <w:jc w:val="both"/>
      </w:pPr>
      <w:r w:rsidRPr="00115CB2">
        <w:t>w</w:t>
      </w:r>
      <w:r w:rsidRPr="00334F53">
        <w:t>ykaz i specyfikacje scenariuszy testowych określających instru</w:t>
      </w:r>
      <w:r w:rsidRPr="000D09F7">
        <w:t>kcje wykonania testu,</w:t>
      </w:r>
    </w:p>
    <w:p w14:paraId="7F57B1A3" w14:textId="77777777" w:rsidR="005D7DBE" w:rsidRPr="006311FB" w:rsidRDefault="005D7DBE" w:rsidP="005D7DBE">
      <w:pPr>
        <w:pStyle w:val="Tekstpodstawowy"/>
        <w:numPr>
          <w:ilvl w:val="0"/>
          <w:numId w:val="18"/>
        </w:numPr>
        <w:spacing w:after="240" w:line="240" w:lineRule="atLeast"/>
        <w:jc w:val="both"/>
      </w:pPr>
      <w:r w:rsidRPr="003B2C24">
        <w:t>w</w:t>
      </w:r>
      <w:r w:rsidRPr="003E1B72">
        <w:t>ykaz i specyfikacje przypadków testowych specyfikujące szcz</w:t>
      </w:r>
      <w:r w:rsidRPr="00842C97">
        <w:t>egółowe warunki wykonania testu,</w:t>
      </w:r>
    </w:p>
    <w:p w14:paraId="6246B732" w14:textId="77777777" w:rsidR="005D7DBE" w:rsidRPr="003B4AEA" w:rsidRDefault="005D7DBE" w:rsidP="005D7DBE">
      <w:pPr>
        <w:pStyle w:val="Tekstpodstawowy"/>
        <w:numPr>
          <w:ilvl w:val="0"/>
          <w:numId w:val="18"/>
        </w:numPr>
        <w:spacing w:after="240" w:line="240" w:lineRule="atLeast"/>
        <w:jc w:val="both"/>
      </w:pPr>
      <w:r w:rsidRPr="006311FB">
        <w:t>i</w:t>
      </w:r>
      <w:r w:rsidRPr="00AD7281">
        <w:t>nformac</w:t>
      </w:r>
      <w:r w:rsidRPr="00653D25">
        <w:t>je o danych testowych wykorzystywa</w:t>
      </w:r>
      <w:r w:rsidRPr="00494CFD">
        <w:t>nych podczas wykonywania testó</w:t>
      </w:r>
      <w:r w:rsidRPr="003B4AEA">
        <w:t>w,</w:t>
      </w:r>
    </w:p>
    <w:p w14:paraId="4DEED21A" w14:textId="77777777" w:rsidR="005D7DBE" w:rsidRPr="00860023" w:rsidRDefault="005D7DBE" w:rsidP="005D7DBE">
      <w:pPr>
        <w:pStyle w:val="Tekstpodstawowy"/>
        <w:numPr>
          <w:ilvl w:val="0"/>
          <w:numId w:val="18"/>
        </w:numPr>
        <w:spacing w:after="240" w:line="240" w:lineRule="atLeast"/>
        <w:jc w:val="both"/>
      </w:pPr>
      <w:r w:rsidRPr="00262755">
        <w:t>informacje wymagane do wykonania poszczególnych testów (np. sp</w:t>
      </w:r>
      <w:r w:rsidRPr="00542323">
        <w:t>ecyfikacja środowiska, wyma</w:t>
      </w:r>
      <w:r w:rsidRPr="00CE0BDE">
        <w:t>gane zasoby) i oceny i</w:t>
      </w:r>
      <w:r w:rsidRPr="006272B3">
        <w:t>ch rez</w:t>
      </w:r>
      <w:r w:rsidRPr="002F37F6">
        <w:t>ul</w:t>
      </w:r>
      <w:r w:rsidRPr="00E2643F">
        <w:t>tatów (np. sposób raportowania),</w:t>
      </w:r>
    </w:p>
    <w:p w14:paraId="5DFF2096" w14:textId="77777777" w:rsidR="005D7DBE" w:rsidRPr="00252378" w:rsidRDefault="005D7DBE" w:rsidP="005D7DBE">
      <w:pPr>
        <w:pStyle w:val="Tekstpodstawowy"/>
        <w:numPr>
          <w:ilvl w:val="0"/>
          <w:numId w:val="18"/>
        </w:numPr>
        <w:spacing w:after="240" w:line="240" w:lineRule="atLeast"/>
        <w:jc w:val="both"/>
      </w:pPr>
      <w:r w:rsidRPr="00860023">
        <w:t xml:space="preserve">opis architektury środowiska w przypadku automatyzacji testów. </w:t>
      </w:r>
    </w:p>
    <w:p w14:paraId="1F91FEF9" w14:textId="77777777" w:rsidR="005D7DBE" w:rsidRPr="00BB606F" w:rsidRDefault="005D7DBE" w:rsidP="005D7DBE">
      <w:pPr>
        <w:pStyle w:val="Tekstpodstawowy"/>
        <w:ind w:left="720"/>
        <w:rPr>
          <w:i/>
        </w:rPr>
      </w:pPr>
      <w:r w:rsidRPr="00252378">
        <w:rPr>
          <w:i/>
        </w:rPr>
        <w:t>Cec</w:t>
      </w:r>
      <w:r w:rsidRPr="00CB67DF">
        <w:rPr>
          <w:i/>
        </w:rPr>
        <w:t>hy produktu: Produkt wymagany; Występuje w ujęciu klasycznym i w ujęciu zwinnym</w:t>
      </w:r>
    </w:p>
    <w:p w14:paraId="3EEF6030" w14:textId="77777777" w:rsidR="005D7DBE" w:rsidRPr="00BB606F" w:rsidRDefault="005D7DBE" w:rsidP="005D7DBE">
      <w:pPr>
        <w:pStyle w:val="Tekstpodstawowy"/>
        <w:ind w:left="720"/>
        <w:rPr>
          <w:i/>
        </w:rPr>
      </w:pPr>
    </w:p>
    <w:p w14:paraId="0049E117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Plan testów systemu (PTS)</w:t>
      </w:r>
    </w:p>
    <w:p w14:paraId="2D4CE60E" w14:textId="77777777" w:rsidR="005D7DBE" w:rsidRPr="000D09F7" w:rsidRDefault="005D7DBE" w:rsidP="005D7DBE">
      <w:pPr>
        <w:pStyle w:val="Tekstpodstawowy"/>
        <w:jc w:val="both"/>
      </w:pPr>
      <w:r w:rsidRPr="00310F76">
        <w:t>Pr</w:t>
      </w:r>
      <w:r w:rsidRPr="00EE114D">
        <w:t>odukt specjalisty</w:t>
      </w:r>
      <w:r w:rsidRPr="006E43C6">
        <w:t>czny kierujący planowa</w:t>
      </w:r>
      <w:r w:rsidRPr="00E971DF">
        <w:t>niem i kontrolą procesu testowania. Ok</w:t>
      </w:r>
      <w:r w:rsidRPr="00300670">
        <w:t>reśla on ogólne podejście, jakie zostanie zastosowane w odniesieniu do tes</w:t>
      </w:r>
      <w:r w:rsidRPr="00BE0180">
        <w:t>tów sys</w:t>
      </w:r>
      <w:r w:rsidRPr="003D4140">
        <w:t>temu oraz do oceny wyników testów. Produkt unaocznia uczestnikom procesu testowania, że w odpowiedni sposób rozważo</w:t>
      </w:r>
      <w:r w:rsidRPr="00C215C9">
        <w:t>no rozmaite aspekty za</w:t>
      </w:r>
      <w:r w:rsidRPr="00CB10C7">
        <w:t>rządzan</w:t>
      </w:r>
      <w:r w:rsidRPr="00551F06">
        <w:t>ia procesem testowania. Jest to</w:t>
      </w:r>
      <w:r w:rsidRPr="00216301">
        <w:t xml:space="preserve"> również plan najwyższego poziomu w projekcie, który będzie wykorzysty</w:t>
      </w:r>
      <w:r w:rsidRPr="00F52B8A">
        <w:t>wany</w:t>
      </w:r>
      <w:r w:rsidRPr="00C8382F">
        <w:t xml:space="preserve"> przez </w:t>
      </w:r>
      <w:r w:rsidRPr="00655513">
        <w:t>kierującego do zarządzania pracą zespołu testowego. Produkt uwzględnia wymagania zarządcze projektu zawarte w Plani</w:t>
      </w:r>
      <w:r w:rsidRPr="00115CB2">
        <w:t>e Zarządzania Komunika</w:t>
      </w:r>
      <w:r w:rsidRPr="00334F53">
        <w:t>cją i W</w:t>
      </w:r>
      <w:r w:rsidRPr="000D09F7">
        <w:t>iedzą oraz w Planie Zarządzania Jakością.</w:t>
      </w:r>
    </w:p>
    <w:p w14:paraId="7A22717D" w14:textId="77777777" w:rsidR="005D7DBE" w:rsidRPr="003E1B72" w:rsidRDefault="005D7DBE" w:rsidP="005D7DBE">
      <w:pPr>
        <w:pStyle w:val="Tekstpodstawowy"/>
      </w:pPr>
      <w:r w:rsidRPr="003B2C24">
        <w:t>Plan Testów Systemu realizuje</w:t>
      </w:r>
      <w:r w:rsidRPr="003E1B72">
        <w:t xml:space="preserve"> następujące szczegółowe cele:</w:t>
      </w:r>
    </w:p>
    <w:p w14:paraId="1668BECD" w14:textId="77777777" w:rsidR="005D7DBE" w:rsidRPr="006311FB" w:rsidRDefault="005D7DBE" w:rsidP="005D7DBE">
      <w:pPr>
        <w:pStyle w:val="Tekstpodstawowy"/>
        <w:numPr>
          <w:ilvl w:val="0"/>
          <w:numId w:val="17"/>
        </w:numPr>
        <w:spacing w:after="240" w:line="240" w:lineRule="atLeast"/>
        <w:jc w:val="both"/>
      </w:pPr>
      <w:r w:rsidRPr="003E1B72">
        <w:t>określa el</w:t>
      </w:r>
      <w:r w:rsidRPr="00842C97">
        <w:t>ementy będące przedmiotem testów,</w:t>
      </w:r>
    </w:p>
    <w:p w14:paraId="4B6C71A6" w14:textId="77777777" w:rsidR="005D7DBE" w:rsidRPr="00494CFD" w:rsidRDefault="005D7DBE" w:rsidP="005D7DBE">
      <w:pPr>
        <w:pStyle w:val="Tekstpodstawowy"/>
        <w:numPr>
          <w:ilvl w:val="0"/>
          <w:numId w:val="17"/>
        </w:numPr>
        <w:spacing w:after="240" w:line="240" w:lineRule="atLeast"/>
        <w:jc w:val="both"/>
      </w:pPr>
      <w:r w:rsidRPr="006311FB">
        <w:t>wyjaśnia podejście lub strategię, która zostanie zasto</w:t>
      </w:r>
      <w:r w:rsidRPr="00AD7281">
        <w:t>sowana w p</w:t>
      </w:r>
      <w:r w:rsidRPr="00653D25">
        <w:t>rocesie testowania,</w:t>
      </w:r>
    </w:p>
    <w:p w14:paraId="1A50C978" w14:textId="77777777" w:rsidR="005D7DBE" w:rsidRPr="00262755" w:rsidRDefault="005D7DBE" w:rsidP="005D7DBE">
      <w:pPr>
        <w:pStyle w:val="Tekstpodstawowy"/>
        <w:numPr>
          <w:ilvl w:val="0"/>
          <w:numId w:val="17"/>
        </w:numPr>
        <w:spacing w:after="240" w:line="240" w:lineRule="atLeast"/>
        <w:jc w:val="both"/>
      </w:pPr>
      <w:r w:rsidRPr="00494CFD">
        <w:t>określa niezbędne z</w:t>
      </w:r>
      <w:r w:rsidRPr="003B4AEA">
        <w:t>asoby i</w:t>
      </w:r>
      <w:r w:rsidRPr="00262755">
        <w:t xml:space="preserve"> harmonogram testów,</w:t>
      </w:r>
    </w:p>
    <w:p w14:paraId="284DC41B" w14:textId="77777777" w:rsidR="005D7DBE" w:rsidRPr="00542323" w:rsidRDefault="005D7DBE" w:rsidP="005D7DBE">
      <w:pPr>
        <w:pStyle w:val="Tekstpodstawowy"/>
        <w:numPr>
          <w:ilvl w:val="0"/>
          <w:numId w:val="17"/>
        </w:numPr>
        <w:spacing w:after="240" w:line="240" w:lineRule="atLeast"/>
        <w:jc w:val="both"/>
      </w:pPr>
      <w:r w:rsidRPr="00262755">
        <w:t>określa pr</w:t>
      </w:r>
      <w:r w:rsidRPr="00542323">
        <w:t>odukty końcowe testów.</w:t>
      </w:r>
    </w:p>
    <w:p w14:paraId="4A690C89" w14:textId="77777777" w:rsidR="005D7DBE" w:rsidRPr="00860023" w:rsidRDefault="005D7DBE" w:rsidP="005D7DBE">
      <w:pPr>
        <w:pStyle w:val="Tekstpodstawowy"/>
        <w:ind w:left="720"/>
        <w:rPr>
          <w:i/>
        </w:rPr>
      </w:pPr>
      <w:r w:rsidRPr="00CE0BDE">
        <w:rPr>
          <w:i/>
        </w:rPr>
        <w:t>Cechy produktu: P</w:t>
      </w:r>
      <w:r w:rsidRPr="006272B3">
        <w:rPr>
          <w:i/>
        </w:rPr>
        <w:t>rodukt wymagany; Występuje w u</w:t>
      </w:r>
      <w:r w:rsidRPr="002F37F6">
        <w:rPr>
          <w:i/>
        </w:rPr>
        <w:t>jęciu klasy</w:t>
      </w:r>
      <w:r w:rsidRPr="00E2643F">
        <w:rPr>
          <w:i/>
        </w:rPr>
        <w:t>cznym i w ujęciu zwinnym</w:t>
      </w:r>
    </w:p>
    <w:p w14:paraId="3B12BD9C" w14:textId="77777777" w:rsidR="005D7DBE" w:rsidRPr="00860023" w:rsidRDefault="005D7DBE" w:rsidP="005D7DBE">
      <w:pPr>
        <w:pStyle w:val="Tekstpodstawowy"/>
        <w:ind w:left="720"/>
        <w:rPr>
          <w:i/>
        </w:rPr>
      </w:pPr>
    </w:p>
    <w:p w14:paraId="5900DB58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Raport z testów (RTE)</w:t>
      </w:r>
    </w:p>
    <w:p w14:paraId="10EB985D" w14:textId="77777777" w:rsidR="005D7DBE" w:rsidRPr="003D4140" w:rsidRDefault="005D7DBE" w:rsidP="005D7DBE">
      <w:pPr>
        <w:pStyle w:val="Tekstpodstawowy"/>
        <w:jc w:val="both"/>
      </w:pPr>
      <w:r w:rsidRPr="00310F76">
        <w:t>Produkt specjalistyczny zawierający synt</w:t>
      </w:r>
      <w:r w:rsidRPr="00EE114D">
        <w:t xml:space="preserve">etyczne </w:t>
      </w:r>
      <w:r w:rsidRPr="006E43C6">
        <w:t>in</w:t>
      </w:r>
      <w:r w:rsidRPr="00E971DF">
        <w:t>formacje nt. przeprowadzonych testów wr</w:t>
      </w:r>
      <w:r w:rsidRPr="00300670">
        <w:t>az z ich podsumowaniem. Celem produktu</w:t>
      </w:r>
      <w:r w:rsidRPr="00BE0180">
        <w:t xml:space="preserve"> jest:</w:t>
      </w:r>
    </w:p>
    <w:p w14:paraId="3940CFA6" w14:textId="77777777" w:rsidR="005D7DBE" w:rsidRPr="00CB10C7" w:rsidRDefault="005D7DBE" w:rsidP="005D7DBE">
      <w:pPr>
        <w:pStyle w:val="Tekstpodstawowy"/>
        <w:numPr>
          <w:ilvl w:val="0"/>
          <w:numId w:val="19"/>
        </w:numPr>
        <w:spacing w:after="240" w:line="240" w:lineRule="atLeast"/>
        <w:jc w:val="both"/>
      </w:pPr>
      <w:r w:rsidRPr="003D4140">
        <w:t>przedstawienie, jakie testy zosta</w:t>
      </w:r>
      <w:r w:rsidRPr="00C215C9">
        <w:t>ły zrealizowane,</w:t>
      </w:r>
    </w:p>
    <w:p w14:paraId="066ADF10" w14:textId="77777777" w:rsidR="005D7DBE" w:rsidRPr="00C8382F" w:rsidRDefault="005D7DBE" w:rsidP="005D7DBE">
      <w:pPr>
        <w:pStyle w:val="Tekstpodstawowy"/>
        <w:numPr>
          <w:ilvl w:val="0"/>
          <w:numId w:val="19"/>
        </w:numPr>
        <w:spacing w:after="240" w:line="240" w:lineRule="atLeast"/>
        <w:jc w:val="both"/>
      </w:pPr>
      <w:r w:rsidRPr="00551F06">
        <w:t>jakie są rezu</w:t>
      </w:r>
      <w:r w:rsidRPr="00216301">
        <w:t xml:space="preserve">ltaty tych </w:t>
      </w:r>
      <w:r w:rsidRPr="00F52B8A">
        <w:t>testów,</w:t>
      </w:r>
    </w:p>
    <w:p w14:paraId="4CFC0E6D" w14:textId="77777777" w:rsidR="005D7DBE" w:rsidRPr="00115CB2" w:rsidRDefault="005D7DBE" w:rsidP="005D7DBE">
      <w:pPr>
        <w:pStyle w:val="Tekstpodstawowy"/>
        <w:numPr>
          <w:ilvl w:val="0"/>
          <w:numId w:val="19"/>
        </w:numPr>
        <w:spacing w:after="240" w:line="240" w:lineRule="atLeast"/>
        <w:jc w:val="both"/>
      </w:pPr>
      <w:r w:rsidRPr="00C8382F">
        <w:lastRenderedPageBreak/>
        <w:t>wnioski dotyczące rekomendowanych dalszych działań (np. odbiór systemu, przekaza</w:t>
      </w:r>
      <w:r w:rsidRPr="00655513">
        <w:t xml:space="preserve">nie systemu do poprawki i retesty). </w:t>
      </w:r>
    </w:p>
    <w:p w14:paraId="7CC24C7A" w14:textId="77777777" w:rsidR="005D7DBE" w:rsidRPr="003B2C24" w:rsidRDefault="005D7DBE" w:rsidP="005D7DBE">
      <w:pPr>
        <w:pStyle w:val="Tekstpodstawowy"/>
        <w:ind w:left="720"/>
        <w:rPr>
          <w:i/>
        </w:rPr>
      </w:pPr>
      <w:r w:rsidRPr="00334F53">
        <w:rPr>
          <w:i/>
        </w:rPr>
        <w:t>Cechy produktu: Pr</w:t>
      </w:r>
      <w:r w:rsidRPr="000D09F7">
        <w:rPr>
          <w:i/>
        </w:rPr>
        <w:t>odukt wymagany; Występuje w ujęciu klasycznym i w ujęciu zwinnym</w:t>
      </w:r>
    </w:p>
    <w:p w14:paraId="44FCDF34" w14:textId="77777777" w:rsidR="005D7DBE" w:rsidRPr="003E1B72" w:rsidRDefault="005D7DBE" w:rsidP="005D7DBE">
      <w:pPr>
        <w:pStyle w:val="Tekstpodstawowy"/>
        <w:ind w:left="720"/>
        <w:rPr>
          <w:i/>
        </w:rPr>
      </w:pPr>
    </w:p>
    <w:p w14:paraId="340BA389" w14:textId="77777777" w:rsidR="005D7DBE" w:rsidRPr="00CD6036" w:rsidRDefault="005D7DBE" w:rsidP="005D7DBE">
      <w:pPr>
        <w:pStyle w:val="Nagwek3"/>
        <w:keepNext/>
        <w:keepLines/>
        <w:numPr>
          <w:ilvl w:val="0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Zakres merytoryczny dokumentacji technicznej systemu w obszarze przekazania systemu do wdrożenia</w:t>
      </w:r>
    </w:p>
    <w:p w14:paraId="3D8D89D9" w14:textId="77777777" w:rsidR="005D7DBE" w:rsidRPr="00653D25" w:rsidRDefault="005D7DBE" w:rsidP="005D7DBE">
      <w:pPr>
        <w:pStyle w:val="Tekstpodstawowy"/>
        <w:jc w:val="both"/>
      </w:pPr>
      <w:r w:rsidRPr="00310F76">
        <w:t>W obszarze przygotowywana jest odpowie</w:t>
      </w:r>
      <w:r w:rsidRPr="006E43C6">
        <w:t>dnia dok</w:t>
      </w:r>
      <w:r w:rsidRPr="00E971DF">
        <w:t>um</w:t>
      </w:r>
      <w:r w:rsidRPr="00300670">
        <w:t>entacja oraz pakiety instalacyjne. Isto</w:t>
      </w:r>
      <w:r w:rsidRPr="00BE0180">
        <w:t>tne jes</w:t>
      </w:r>
      <w:r w:rsidRPr="003D4140">
        <w:t>t także przygotowanie dokumentacji w celu udzielenia</w:t>
      </w:r>
      <w:r w:rsidRPr="00C215C9">
        <w:t xml:space="preserve"> fachowego wsparcia</w:t>
      </w:r>
      <w:r w:rsidRPr="00CB10C7">
        <w:t xml:space="preserve"> we wdrożeniu, które w ogólnym</w:t>
      </w:r>
      <w:r w:rsidRPr="00551F06">
        <w:t xml:space="preserve"> prz</w:t>
      </w:r>
      <w:r w:rsidRPr="00216301">
        <w:t>ypadku może być bardzo skomplikowaną operacją logistyczną, obejmującą wiele rozproszonych lokal</w:t>
      </w:r>
      <w:r w:rsidRPr="00F52B8A">
        <w:t>izacji d</w:t>
      </w:r>
      <w:r w:rsidRPr="00C8382F">
        <w:t>la</w:t>
      </w:r>
      <w:r w:rsidRPr="00655513">
        <w:t xml:space="preserve"> węzłów pośrednich lub końcówek systemu, jak r</w:t>
      </w:r>
      <w:r w:rsidRPr="00115CB2">
        <w:t>ównież odpowiednie przygotowani</w:t>
      </w:r>
      <w:r w:rsidRPr="00334F53">
        <w:t>e setek bądź tysięcy użytkowników. Sama operacja może być prowadzona s</w:t>
      </w:r>
      <w:r w:rsidRPr="000D09F7">
        <w:t>ukcesywnie w postaci wdrożenia kro</w:t>
      </w:r>
      <w:r w:rsidRPr="003B2C24">
        <w:t>czącego lub jednoczesnego wdrożenia w jednym kroku (</w:t>
      </w:r>
      <w:r w:rsidRPr="003E1B72">
        <w:t>big bang), z zapewnieni</w:t>
      </w:r>
      <w:r w:rsidRPr="00842C97">
        <w:t>em rozwiązań awaryjnych i ew. powrotu do rozw</w:t>
      </w:r>
      <w:r w:rsidRPr="006311FB">
        <w:t>iązania pierwotnego w razie niep</w:t>
      </w:r>
      <w:r w:rsidRPr="00AD7281">
        <w:t>owodzenia.</w:t>
      </w:r>
    </w:p>
    <w:p w14:paraId="79EE23D1" w14:textId="77777777" w:rsidR="005D7DBE" w:rsidRPr="00653D25" w:rsidRDefault="005D7DBE" w:rsidP="005D7DBE">
      <w:pPr>
        <w:pStyle w:val="Tekstpodstawowy"/>
        <w:ind w:left="720"/>
        <w:rPr>
          <w:i/>
        </w:rPr>
      </w:pPr>
    </w:p>
    <w:p w14:paraId="3FE10EE6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Plan wdrożenia systemu (PWS)</w:t>
      </w:r>
    </w:p>
    <w:p w14:paraId="38055EB4" w14:textId="77777777" w:rsidR="005D7DBE" w:rsidRPr="00C215C9" w:rsidRDefault="005D7DBE" w:rsidP="005D7DBE">
      <w:pPr>
        <w:pStyle w:val="Tekstpodstawowy"/>
        <w:jc w:val="both"/>
      </w:pPr>
      <w:r w:rsidRPr="00310F76">
        <w:t>Produkt specjalistyczny opisujący zadani</w:t>
      </w:r>
      <w:r w:rsidRPr="006E43C6">
        <w:t>a konieczne do dostarczenia i wdrożenia systemu w</w:t>
      </w:r>
      <w:r>
        <w:rPr>
          <w:lang w:val="pl-PL"/>
        </w:rPr>
        <w:t> </w:t>
      </w:r>
      <w:r w:rsidRPr="006E43C6">
        <w:t>środowisku produkcyjnym oraz przeszkol</w:t>
      </w:r>
      <w:r w:rsidRPr="00E971DF">
        <w:t>enia uży</w:t>
      </w:r>
      <w:r w:rsidRPr="00300670">
        <w:t>tk</w:t>
      </w:r>
      <w:r w:rsidRPr="00BE0180">
        <w:t>owników i administratorów w celu sprawn</w:t>
      </w:r>
      <w:r w:rsidRPr="003D4140">
        <w:t>ego przekazania systemu Głównemu Użytkownikowi.</w:t>
      </w:r>
    </w:p>
    <w:p w14:paraId="410EEE5E" w14:textId="77777777" w:rsidR="005D7DBE" w:rsidRPr="00216301" w:rsidRDefault="005D7DBE" w:rsidP="005D7DBE">
      <w:pPr>
        <w:pStyle w:val="Tekstpodstawowy"/>
      </w:pPr>
      <w:r w:rsidRPr="00CB10C7">
        <w:t xml:space="preserve">Celem Planu wdrożenia systemu </w:t>
      </w:r>
      <w:r w:rsidRPr="00551F06">
        <w:t>jest:</w:t>
      </w:r>
    </w:p>
    <w:p w14:paraId="74DB50DB" w14:textId="77777777" w:rsidR="005D7DBE" w:rsidRPr="000D09F7" w:rsidRDefault="005D7DBE" w:rsidP="005D7DBE">
      <w:pPr>
        <w:pStyle w:val="Tekstpodstawowy"/>
        <w:numPr>
          <w:ilvl w:val="0"/>
          <w:numId w:val="13"/>
        </w:numPr>
        <w:spacing w:after="240" w:line="240" w:lineRule="atLeast"/>
        <w:jc w:val="both"/>
      </w:pPr>
      <w:r w:rsidRPr="00216301">
        <w:t>z</w:t>
      </w:r>
      <w:r w:rsidRPr="00F52B8A">
        <w:t>apewnienie, że wytworzo</w:t>
      </w:r>
      <w:r w:rsidRPr="00C8382F">
        <w:t>ny S</w:t>
      </w:r>
      <w:r w:rsidRPr="00655513">
        <w:t>ystem informatyczny, wiedza oraz wszystkie inne wymagane od wykonawcy produkty zostaną z powodz</w:t>
      </w:r>
      <w:r w:rsidRPr="00115CB2">
        <w:t>eni</w:t>
      </w:r>
      <w:r w:rsidRPr="00334F53">
        <w:t>em dostarczone do zamawiającego,</w:t>
      </w:r>
    </w:p>
    <w:p w14:paraId="1CB9D10E" w14:textId="77777777" w:rsidR="005D7DBE" w:rsidRPr="00AD7281" w:rsidRDefault="005D7DBE" w:rsidP="005D7DBE">
      <w:pPr>
        <w:pStyle w:val="Tekstpodstawowy"/>
        <w:numPr>
          <w:ilvl w:val="0"/>
          <w:numId w:val="13"/>
        </w:numPr>
        <w:spacing w:after="240" w:line="240" w:lineRule="atLeast"/>
        <w:jc w:val="both"/>
      </w:pPr>
      <w:r w:rsidRPr="000D09F7">
        <w:t>zapewnienie s</w:t>
      </w:r>
      <w:r w:rsidRPr="003B2C24">
        <w:t>prawne</w:t>
      </w:r>
      <w:r w:rsidRPr="003E1B72">
        <w:t>go rozpoczęcia eksploatacji poprzez minimalizowanie wpływu rozpoczęcia użytkowania nowego systemu info</w:t>
      </w:r>
      <w:r w:rsidRPr="00842C97">
        <w:t>rmatycznego</w:t>
      </w:r>
      <w:r w:rsidRPr="006311FB">
        <w:t xml:space="preserve"> na działanie organizacji.</w:t>
      </w:r>
    </w:p>
    <w:p w14:paraId="1F95C45B" w14:textId="77777777" w:rsidR="005D7DBE" w:rsidRPr="003B4AEA" w:rsidRDefault="005D7DBE" w:rsidP="005D7DBE">
      <w:pPr>
        <w:pStyle w:val="Tekstpodstawowy"/>
        <w:ind w:left="720"/>
        <w:rPr>
          <w:i/>
        </w:rPr>
      </w:pPr>
      <w:r w:rsidRPr="00653D25">
        <w:rPr>
          <w:i/>
        </w:rPr>
        <w:t>Cechy produktu: Produkt wymagany; Występuje w ujęciu kl</w:t>
      </w:r>
      <w:r w:rsidRPr="00494CFD">
        <w:rPr>
          <w:i/>
        </w:rPr>
        <w:t>asycznym i w uję</w:t>
      </w:r>
      <w:r w:rsidRPr="003B4AEA">
        <w:rPr>
          <w:i/>
        </w:rPr>
        <w:t>ciu zwinnym</w:t>
      </w:r>
    </w:p>
    <w:p w14:paraId="4F9A885C" w14:textId="77777777" w:rsidR="005D7DBE" w:rsidRPr="00262755" w:rsidRDefault="005D7DBE" w:rsidP="005D7DBE">
      <w:pPr>
        <w:pStyle w:val="Tekstpodstawowy"/>
        <w:ind w:left="720"/>
        <w:rPr>
          <w:i/>
        </w:rPr>
      </w:pPr>
    </w:p>
    <w:p w14:paraId="766E1F30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Opis usług (OUS)</w:t>
      </w:r>
    </w:p>
    <w:p w14:paraId="79AF789C" w14:textId="77777777" w:rsidR="005D7DBE" w:rsidRPr="00300670" w:rsidRDefault="005D7DBE" w:rsidP="005D7DBE">
      <w:pPr>
        <w:pStyle w:val="Tekstpodstawowy"/>
      </w:pPr>
      <w:r w:rsidRPr="00310F76">
        <w:t>Produkt s</w:t>
      </w:r>
      <w:r w:rsidRPr="006E43C6">
        <w:t>pecjalistyczny opisujący usługi inform</w:t>
      </w:r>
      <w:r w:rsidRPr="00E971DF">
        <w:t>atyczne świadczone przez Informatykę zawierający:</w:t>
      </w:r>
    </w:p>
    <w:p w14:paraId="5BB2E265" w14:textId="77777777" w:rsidR="005D7DBE" w:rsidRPr="00CD6036" w:rsidRDefault="005D7DBE" w:rsidP="005D7DBE">
      <w:pPr>
        <w:pStyle w:val="Akapitzlist"/>
        <w:numPr>
          <w:ilvl w:val="0"/>
          <w:numId w:val="14"/>
        </w:numPr>
        <w:rPr>
          <w:rFonts w:ascii="Times New Roman" w:hAnsi="Times New Roman"/>
        </w:rPr>
      </w:pPr>
      <w:r w:rsidRPr="00CD6036">
        <w:rPr>
          <w:rFonts w:ascii="Times New Roman" w:hAnsi="Times New Roman"/>
        </w:rPr>
        <w:t xml:space="preserve">listę usług biznesowych realizowanych przez system wraz z kartami tych usług stanowiącymi zwięzłą informację na ich temat; </w:t>
      </w:r>
    </w:p>
    <w:p w14:paraId="78A421EB" w14:textId="77777777" w:rsidR="005D7DBE" w:rsidRPr="003D4140" w:rsidRDefault="005D7DBE" w:rsidP="005D7DBE">
      <w:pPr>
        <w:pStyle w:val="Tekstpodstawowy"/>
        <w:numPr>
          <w:ilvl w:val="0"/>
          <w:numId w:val="14"/>
        </w:numPr>
        <w:spacing w:after="240" w:line="240" w:lineRule="atLeast"/>
        <w:jc w:val="both"/>
      </w:pPr>
      <w:r w:rsidRPr="00310F76">
        <w:t>defin</w:t>
      </w:r>
      <w:r w:rsidRPr="006E43C6">
        <w:t>icję usług informatyczn</w:t>
      </w:r>
      <w:r w:rsidRPr="00E971DF">
        <w:t>ych</w:t>
      </w:r>
      <w:r w:rsidRPr="00300670">
        <w:t xml:space="preserve"> </w:t>
      </w:r>
      <w:r w:rsidRPr="00BE0180">
        <w:t xml:space="preserve">wraz </w:t>
      </w:r>
      <w:r w:rsidRPr="003D4140">
        <w:t>z:</w:t>
      </w:r>
    </w:p>
    <w:p w14:paraId="4BB61D6C" w14:textId="77777777" w:rsidR="005D7DBE" w:rsidRPr="00C8382F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3D4140">
        <w:t>o</w:t>
      </w:r>
      <w:r w:rsidRPr="00C215C9">
        <w:t>pis</w:t>
      </w:r>
      <w:r w:rsidRPr="00CB10C7">
        <w:t>em</w:t>
      </w:r>
      <w:r w:rsidRPr="00551F06">
        <w:t xml:space="preserve"> usł</w:t>
      </w:r>
      <w:r w:rsidRPr="00216301">
        <w:t>ugi</w:t>
      </w:r>
      <w:r w:rsidRPr="00F52B8A">
        <w:t>;</w:t>
      </w:r>
    </w:p>
    <w:p w14:paraId="24938530" w14:textId="77777777" w:rsidR="005D7DBE" w:rsidRPr="00115CB2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655513">
        <w:t>wskazaniem właściciela biznesowego usługi będącego Klientem informatyki;</w:t>
      </w:r>
    </w:p>
    <w:p w14:paraId="4A694AD1" w14:textId="77777777" w:rsidR="005D7DBE" w:rsidRPr="000D09F7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334F53">
        <w:t>zakresu usługi</w:t>
      </w:r>
    </w:p>
    <w:p w14:paraId="44681F99" w14:textId="77777777" w:rsidR="005D7DBE" w:rsidRPr="003E1B72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0D09F7">
        <w:t>rodzaju i lic</w:t>
      </w:r>
      <w:r w:rsidRPr="003B2C24">
        <w:t xml:space="preserve">zby </w:t>
      </w:r>
      <w:r w:rsidRPr="003E1B72">
        <w:t>użytkowników usługi,</w:t>
      </w:r>
    </w:p>
    <w:p w14:paraId="69910B18" w14:textId="77777777" w:rsidR="005D7DBE" w:rsidRPr="006311FB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3E1B72">
        <w:lastRenderedPageBreak/>
        <w:t>podzi</w:t>
      </w:r>
      <w:r w:rsidRPr="00842C97">
        <w:t>ału obowiązków pomiędzy Klienta i Usługodawcę,</w:t>
      </w:r>
    </w:p>
    <w:p w14:paraId="7C6381BD" w14:textId="77777777" w:rsidR="005D7DBE" w:rsidRPr="00494CFD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6311FB">
        <w:t>powiązanych u</w:t>
      </w:r>
      <w:r w:rsidRPr="00AD7281">
        <w:t xml:space="preserve">sług </w:t>
      </w:r>
      <w:r w:rsidRPr="00653D25">
        <w:t>i systemów informatycznych,</w:t>
      </w:r>
    </w:p>
    <w:p w14:paraId="107530B1" w14:textId="77777777" w:rsidR="005D7DBE" w:rsidRPr="00E2643F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494CFD">
        <w:t>wymagań dla usługi do</w:t>
      </w:r>
      <w:r w:rsidRPr="003B4AEA">
        <w:t>tyczący</w:t>
      </w:r>
      <w:r w:rsidRPr="00262755">
        <w:t>ch między innymi: godzin świadczenia usługi, poziomu dostępności usługi, niezawodności usługi, mierni</w:t>
      </w:r>
      <w:r w:rsidRPr="00542323">
        <w:t>ków wydajno</w:t>
      </w:r>
      <w:r w:rsidRPr="00CE0BDE">
        <w:t>ści, bezpiecze</w:t>
      </w:r>
      <w:r w:rsidRPr="006272B3">
        <w:t>ństwa</w:t>
      </w:r>
      <w:r w:rsidRPr="002F37F6">
        <w:t xml:space="preserve"> usługi, form raportowania,</w:t>
      </w:r>
    </w:p>
    <w:p w14:paraId="7AD9A1AE" w14:textId="77777777" w:rsidR="005D7DBE" w:rsidRPr="00252378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E2643F">
        <w:t>k</w:t>
      </w:r>
      <w:r w:rsidRPr="00860023">
        <w:t>anałów komunikacyjnych, obsługi incydentów i obsługi wniosków,</w:t>
      </w:r>
    </w:p>
    <w:p w14:paraId="0A1C96F0" w14:textId="77777777" w:rsidR="005D7DBE" w:rsidRPr="00CB67DF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252378">
        <w:t>wymaganego czasu obsługi a</w:t>
      </w:r>
      <w:r w:rsidRPr="00CB67DF">
        <w:t>warii i poszczególnych kategorii błędów,</w:t>
      </w:r>
    </w:p>
    <w:p w14:paraId="05D71915" w14:textId="77777777" w:rsidR="005D7DBE" w:rsidRPr="00A9232A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CB67DF">
        <w:t>sposobu uzyskiwania dostępu do usługi</w:t>
      </w:r>
      <w:r w:rsidRPr="00BB606F">
        <w:t xml:space="preserve"> i zmian w tym obszarze,</w:t>
      </w:r>
    </w:p>
    <w:p w14:paraId="27E9EE55" w14:textId="77777777" w:rsidR="005D7DBE" w:rsidRPr="007703FE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A9232A">
        <w:t>planu cią</w:t>
      </w:r>
      <w:r w:rsidRPr="00BF502F">
        <w:t>głości działania</w:t>
      </w:r>
      <w:r w:rsidRPr="007703FE">
        <w:t>,</w:t>
      </w:r>
    </w:p>
    <w:p w14:paraId="5468F317" w14:textId="77777777" w:rsidR="005D7DBE" w:rsidRPr="00F61996" w:rsidRDefault="005D7DBE" w:rsidP="005D7DBE">
      <w:pPr>
        <w:pStyle w:val="Tekstpodstawowy"/>
        <w:numPr>
          <w:ilvl w:val="0"/>
          <w:numId w:val="14"/>
        </w:numPr>
        <w:spacing w:after="240" w:line="240" w:lineRule="atLeast"/>
        <w:jc w:val="both"/>
      </w:pPr>
      <w:r w:rsidRPr="00124A91">
        <w:t xml:space="preserve">opis części </w:t>
      </w:r>
      <w:r w:rsidRPr="00CD356B">
        <w:t>techni</w:t>
      </w:r>
      <w:r w:rsidRPr="00B4088D">
        <w:t>cznej i organizacyjnej, a w szczególności tych zadań wewnęt</w:t>
      </w:r>
      <w:r w:rsidRPr="000A336A">
        <w:t>rznych Informatyki oraz Kontraktów z firmami zewnętrznym</w:t>
      </w:r>
      <w:r w:rsidRPr="001448F8">
        <w:t>i, które leżą w zainteresowaniu jedynie Informatyki.</w:t>
      </w:r>
    </w:p>
    <w:p w14:paraId="5942ACBE" w14:textId="77777777" w:rsidR="005D7DBE" w:rsidRPr="00F15805" w:rsidRDefault="005D7DBE" w:rsidP="005D7DBE">
      <w:pPr>
        <w:pStyle w:val="Tekstpodstawowy"/>
        <w:ind w:left="720"/>
        <w:rPr>
          <w:i/>
        </w:rPr>
      </w:pPr>
      <w:r w:rsidRPr="00F61996">
        <w:rPr>
          <w:i/>
        </w:rPr>
        <w:t>Cechy produktu: Produkt wymagany; Występuje w ujęciu klasycznym i w uj</w:t>
      </w:r>
      <w:r w:rsidRPr="008F1E90">
        <w:rPr>
          <w:i/>
        </w:rPr>
        <w:t>ęciu zwinnym</w:t>
      </w:r>
    </w:p>
    <w:p w14:paraId="6DE9EABC" w14:textId="77777777" w:rsidR="005D7DBE" w:rsidRPr="009A7C77" w:rsidRDefault="005D7DBE" w:rsidP="005D7DBE">
      <w:pPr>
        <w:pStyle w:val="Tekstpodstawowy"/>
        <w:ind w:left="720"/>
        <w:rPr>
          <w:i/>
        </w:rPr>
      </w:pPr>
    </w:p>
    <w:p w14:paraId="41DF15D9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Pakiet szkoleniowy (PSZ)</w:t>
      </w:r>
    </w:p>
    <w:p w14:paraId="265600DF" w14:textId="77777777" w:rsidR="005D7DBE" w:rsidRPr="00551F06" w:rsidRDefault="005D7DBE" w:rsidP="005D7DBE">
      <w:pPr>
        <w:pStyle w:val="Tekstpodstawowy"/>
        <w:jc w:val="both"/>
      </w:pPr>
      <w:r w:rsidRPr="00310F76">
        <w:t>Produkt specjalistyczny (mający postać</w:t>
      </w:r>
      <w:r w:rsidRPr="006E43C6">
        <w:t xml:space="preserve"> pakietu p</w:t>
      </w:r>
      <w:r w:rsidRPr="00E971DF">
        <w:t>roduktów cząstkowych) umożliwiający prz</w:t>
      </w:r>
      <w:r w:rsidRPr="00300670">
        <w:t>eprowadzenie szkolenia oraz badania sa</w:t>
      </w:r>
      <w:r w:rsidRPr="00BE0180">
        <w:t xml:space="preserve">tysfakcji z przeprowadzonego szkolenia. </w:t>
      </w:r>
      <w:r w:rsidRPr="003D4140">
        <w:t>Pakiet szkoleniowy musi uwzględniać zakre</w:t>
      </w:r>
      <w:r w:rsidRPr="00C215C9">
        <w:t>s i przezna</w:t>
      </w:r>
      <w:r w:rsidRPr="00CB10C7">
        <w:t>czenie szkolenia. Szkolenia mogą np. dotyczyć:</w:t>
      </w:r>
    </w:p>
    <w:p w14:paraId="4C6C3916" w14:textId="77777777" w:rsidR="005D7DBE" w:rsidRPr="00F52B8A" w:rsidRDefault="005D7DBE" w:rsidP="005D7DBE">
      <w:pPr>
        <w:pStyle w:val="Tekstpodstawowy"/>
        <w:numPr>
          <w:ilvl w:val="0"/>
          <w:numId w:val="10"/>
        </w:numPr>
        <w:spacing w:after="240" w:line="240" w:lineRule="atLeast"/>
        <w:jc w:val="both"/>
      </w:pPr>
      <w:r w:rsidRPr="00216301">
        <w:t>użytkowników systemu informatycznego,</w:t>
      </w:r>
    </w:p>
    <w:p w14:paraId="6ED6E52B" w14:textId="77777777" w:rsidR="005D7DBE" w:rsidRPr="00334F53" w:rsidRDefault="005D7DBE" w:rsidP="005D7DBE">
      <w:pPr>
        <w:pStyle w:val="Tekstpodstawowy"/>
        <w:numPr>
          <w:ilvl w:val="0"/>
          <w:numId w:val="10"/>
        </w:numPr>
        <w:spacing w:after="240" w:line="240" w:lineRule="atLeast"/>
        <w:jc w:val="both"/>
      </w:pPr>
      <w:r w:rsidRPr="00C8382F">
        <w:t>uż</w:t>
      </w:r>
      <w:r w:rsidRPr="00655513">
        <w:t xml:space="preserve">ytkowników systemu informatycznego w obszarze </w:t>
      </w:r>
      <w:r w:rsidRPr="00115CB2">
        <w:t>wybranych funkcjonalności,</w:t>
      </w:r>
    </w:p>
    <w:p w14:paraId="45229D34" w14:textId="77777777" w:rsidR="005D7DBE" w:rsidRPr="000D09F7" w:rsidRDefault="005D7DBE" w:rsidP="005D7DBE">
      <w:pPr>
        <w:pStyle w:val="Tekstpodstawowy"/>
        <w:numPr>
          <w:ilvl w:val="0"/>
          <w:numId w:val="10"/>
        </w:numPr>
        <w:spacing w:after="240" w:line="240" w:lineRule="atLeast"/>
        <w:jc w:val="both"/>
      </w:pPr>
      <w:r w:rsidRPr="00334F53">
        <w:t>admi</w:t>
      </w:r>
      <w:r w:rsidRPr="000D09F7">
        <w:t>nistratorów systemu informatycznego,</w:t>
      </w:r>
    </w:p>
    <w:p w14:paraId="5BF5B406" w14:textId="77777777" w:rsidR="005D7DBE" w:rsidRPr="003E1B72" w:rsidRDefault="005D7DBE" w:rsidP="005D7DBE">
      <w:pPr>
        <w:pStyle w:val="Tekstpodstawowy"/>
        <w:numPr>
          <w:ilvl w:val="0"/>
          <w:numId w:val="10"/>
        </w:numPr>
        <w:spacing w:after="240" w:line="240" w:lineRule="atLeast"/>
        <w:jc w:val="both"/>
      </w:pPr>
      <w:r w:rsidRPr="000D09F7">
        <w:t>zes</w:t>
      </w:r>
      <w:r w:rsidRPr="003B2C24">
        <w:t>połu odpowiedzialnego za utrzy</w:t>
      </w:r>
      <w:r w:rsidRPr="003E1B72">
        <w:t xml:space="preserve">manie systemu. </w:t>
      </w:r>
    </w:p>
    <w:p w14:paraId="7C0825BD" w14:textId="77777777" w:rsidR="005D7DBE" w:rsidRPr="006311FB" w:rsidRDefault="005D7DBE" w:rsidP="005D7DBE">
      <w:pPr>
        <w:pStyle w:val="Tekstpodstawowy"/>
        <w:ind w:left="720"/>
        <w:rPr>
          <w:i/>
        </w:rPr>
      </w:pPr>
      <w:r w:rsidRPr="00842C97">
        <w:rPr>
          <w:i/>
        </w:rPr>
        <w:t>Cechy produktu: Pr</w:t>
      </w:r>
      <w:r w:rsidRPr="006311FB">
        <w:rPr>
          <w:i/>
        </w:rPr>
        <w:t>odukt wymagany; Występuje w ujęciu klasycznym i w ujęciu zwinnym</w:t>
      </w:r>
    </w:p>
    <w:p w14:paraId="5F9CC283" w14:textId="77777777" w:rsidR="005D7DBE" w:rsidRPr="00AD7281" w:rsidRDefault="005D7DBE" w:rsidP="005D7DBE">
      <w:pPr>
        <w:pStyle w:val="Tekstpodstawowy"/>
        <w:ind w:left="720"/>
        <w:rPr>
          <w:i/>
        </w:rPr>
      </w:pPr>
    </w:p>
    <w:p w14:paraId="1BDF095D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Podręcznik administratora systemu (PAS)</w:t>
      </w:r>
    </w:p>
    <w:p w14:paraId="5676EC3B" w14:textId="77777777" w:rsidR="005D7DBE" w:rsidRPr="003D4140" w:rsidRDefault="005D7DBE" w:rsidP="005D7DBE">
      <w:pPr>
        <w:pStyle w:val="Tekstpodstawowy"/>
        <w:jc w:val="both"/>
      </w:pPr>
      <w:r w:rsidRPr="00310F76">
        <w:t xml:space="preserve">Produkt </w:t>
      </w:r>
      <w:r w:rsidRPr="006E43C6">
        <w:t>specjalistyczny zawierający zbiór info</w:t>
      </w:r>
      <w:r w:rsidRPr="00E971DF">
        <w:t>rmacji przeznaczonych dla zespołu odpowiedzialnego za instalowanie, konfig</w:t>
      </w:r>
      <w:r w:rsidRPr="00300670">
        <w:t>urowani</w:t>
      </w:r>
      <w:r w:rsidRPr="00BE0180">
        <w:t>e i zapewnienie ciągłości pracy systemu informatycznego. Podręcznik administratora syste</w:t>
      </w:r>
      <w:r w:rsidRPr="003D4140">
        <w:t xml:space="preserve">mu zawiera: </w:t>
      </w:r>
    </w:p>
    <w:p w14:paraId="2B517D29" w14:textId="77777777" w:rsidR="005D7DBE" w:rsidRPr="000D09F7" w:rsidRDefault="005D7DBE" w:rsidP="005D7DBE">
      <w:pPr>
        <w:pStyle w:val="Tekstpodstawowy"/>
        <w:numPr>
          <w:ilvl w:val="0"/>
          <w:numId w:val="11"/>
        </w:numPr>
        <w:spacing w:after="240" w:line="240" w:lineRule="atLeast"/>
        <w:jc w:val="both"/>
      </w:pPr>
      <w:r w:rsidRPr="00C215C9">
        <w:t>i</w:t>
      </w:r>
      <w:r w:rsidRPr="00CB10C7">
        <w:t>nstrukcje instalowania i ko</w:t>
      </w:r>
      <w:r w:rsidRPr="00551F06">
        <w:t>nfigurow</w:t>
      </w:r>
      <w:r w:rsidRPr="00216301">
        <w:t>ania sy</w:t>
      </w:r>
      <w:r w:rsidRPr="00F52B8A">
        <w:t>stemu informatycznego zarówno k</w:t>
      </w:r>
      <w:r w:rsidRPr="00C8382F">
        <w:t>omponentów oprogramowania, jak i urządze</w:t>
      </w:r>
      <w:r w:rsidRPr="00655513">
        <w:t>ń i sieci, dla wymaganych środowisk (prod</w:t>
      </w:r>
      <w:r w:rsidRPr="00115CB2">
        <w:t>ukcyjnego</w:t>
      </w:r>
      <w:r w:rsidRPr="00334F53">
        <w:t>, testowego, wytwórczego, itp.),</w:t>
      </w:r>
    </w:p>
    <w:p w14:paraId="703B4CAF" w14:textId="77777777" w:rsidR="005D7DBE" w:rsidRPr="003E1B72" w:rsidRDefault="005D7DBE" w:rsidP="005D7DBE">
      <w:pPr>
        <w:pStyle w:val="Tekstpodstawowy"/>
        <w:numPr>
          <w:ilvl w:val="0"/>
          <w:numId w:val="11"/>
        </w:numPr>
        <w:spacing w:after="240" w:line="240" w:lineRule="atLeast"/>
        <w:jc w:val="both"/>
      </w:pPr>
      <w:r w:rsidRPr="000D09F7">
        <w:t xml:space="preserve">opis wytworzonych przez Wykonawcę bibliotek i </w:t>
      </w:r>
      <w:r w:rsidRPr="003B2C24">
        <w:t>komponentó</w:t>
      </w:r>
      <w:r w:rsidRPr="003E1B72">
        <w:t>w systemu,</w:t>
      </w:r>
    </w:p>
    <w:p w14:paraId="2DF9B7A8" w14:textId="77777777" w:rsidR="005D7DBE" w:rsidRPr="00653D25" w:rsidRDefault="005D7DBE" w:rsidP="005D7DBE">
      <w:pPr>
        <w:pStyle w:val="Tekstpodstawowy"/>
        <w:numPr>
          <w:ilvl w:val="0"/>
          <w:numId w:val="11"/>
        </w:numPr>
        <w:spacing w:after="240" w:line="240" w:lineRule="atLeast"/>
        <w:jc w:val="both"/>
      </w:pPr>
      <w:r w:rsidRPr="003E1B72">
        <w:lastRenderedPageBreak/>
        <w:t xml:space="preserve">schemat </w:t>
      </w:r>
      <w:r w:rsidRPr="00842C97">
        <w:t>logiczny i fizyczny archit</w:t>
      </w:r>
      <w:r w:rsidRPr="006311FB">
        <w:t>ektury rozwiązania informa</w:t>
      </w:r>
      <w:r w:rsidRPr="00AD7281">
        <w:t>tyczne</w:t>
      </w:r>
      <w:r w:rsidRPr="00653D25">
        <w:t>go Systemu wraz z opisami,</w:t>
      </w:r>
    </w:p>
    <w:p w14:paraId="60077907" w14:textId="77777777" w:rsidR="005D7DBE" w:rsidRPr="002F37F6" w:rsidRDefault="005D7DBE" w:rsidP="005D7DBE">
      <w:pPr>
        <w:pStyle w:val="Tekstpodstawowy"/>
        <w:numPr>
          <w:ilvl w:val="0"/>
          <w:numId w:val="11"/>
        </w:numPr>
        <w:spacing w:after="240" w:line="240" w:lineRule="atLeast"/>
        <w:jc w:val="both"/>
      </w:pPr>
      <w:r w:rsidRPr="00494CFD">
        <w:t>instrukcje cz</w:t>
      </w:r>
      <w:r w:rsidRPr="003B4AEA">
        <w:t xml:space="preserve">ynności administracyjnych, wraz z </w:t>
      </w:r>
      <w:r w:rsidRPr="00262755">
        <w:t>harmonogramem czynności okresowych koniecznych do zape</w:t>
      </w:r>
      <w:r w:rsidRPr="00542323">
        <w:t>wnienia ciągłości pracy systemu,</w:t>
      </w:r>
      <w:r w:rsidRPr="00CE0BDE">
        <w:t xml:space="preserve"> w szczeg</w:t>
      </w:r>
      <w:r w:rsidRPr="006272B3">
        <w:t>ólności ta</w:t>
      </w:r>
      <w:r w:rsidRPr="002F37F6">
        <w:t>kich jak:</w:t>
      </w:r>
    </w:p>
    <w:p w14:paraId="19BAE8F2" w14:textId="77777777" w:rsidR="005D7DBE" w:rsidRPr="00860023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E2643F">
        <w:t>procedura</w:t>
      </w:r>
      <w:r w:rsidRPr="00860023">
        <w:t xml:space="preserve"> monitorowania logu błędów,</w:t>
      </w:r>
    </w:p>
    <w:p w14:paraId="328758DE" w14:textId="77777777" w:rsidR="005D7DBE" w:rsidRPr="00CB67DF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252378">
        <w:t>procedura instalacji poszczegó</w:t>
      </w:r>
      <w:r w:rsidRPr="00CB67DF">
        <w:t>lnych aplikacji/usług,</w:t>
      </w:r>
    </w:p>
    <w:p w14:paraId="0D690508" w14:textId="77777777" w:rsidR="005D7DBE" w:rsidRPr="00BB606F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CB67DF">
        <w:t>procedura wymiany (podniesienia wersji) aplikacji/u</w:t>
      </w:r>
      <w:r w:rsidRPr="00BB606F">
        <w:t>sług,</w:t>
      </w:r>
    </w:p>
    <w:p w14:paraId="10F2C938" w14:textId="77777777" w:rsidR="005D7DBE" w:rsidRPr="007703FE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A9232A">
        <w:t>procedura uruchamiania i</w:t>
      </w:r>
      <w:r w:rsidRPr="00BF502F">
        <w:t xml:space="preserve"> zatrzymywania aplikacji/</w:t>
      </w:r>
      <w:r w:rsidRPr="007703FE">
        <w:t>usług,</w:t>
      </w:r>
    </w:p>
    <w:p w14:paraId="4D1E1D7E" w14:textId="77777777" w:rsidR="005D7DBE" w:rsidRPr="00B4088D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124A91">
        <w:t>p</w:t>
      </w:r>
      <w:r w:rsidRPr="00CD356B">
        <w:t>rocedura cyklicznych czynności a</w:t>
      </w:r>
      <w:r w:rsidRPr="00B4088D">
        <w:t>dministracyjnych,</w:t>
      </w:r>
    </w:p>
    <w:p w14:paraId="175E54CD" w14:textId="77777777" w:rsidR="005D7DBE" w:rsidRPr="001448F8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0A336A">
        <w:t>procedura utworzenia lub podniesienia</w:t>
      </w:r>
      <w:r w:rsidRPr="001448F8">
        <w:t xml:space="preserve"> wersji bazy danych,</w:t>
      </w:r>
    </w:p>
    <w:p w14:paraId="18E7F0C6" w14:textId="77777777" w:rsidR="005D7DBE" w:rsidRPr="00F61996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1448F8">
        <w:t>p</w:t>
      </w:r>
      <w:r w:rsidRPr="00F61996">
        <w:t>rocedura przełączenia aplikacji/usług na zapasowy serwer,</w:t>
      </w:r>
    </w:p>
    <w:p w14:paraId="150CAD88" w14:textId="77777777" w:rsidR="005D7DBE" w:rsidRPr="009A7C77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F61996">
        <w:t>procedura utworzenia l</w:t>
      </w:r>
      <w:r w:rsidRPr="008F1E90">
        <w:t>ub p</w:t>
      </w:r>
      <w:r w:rsidRPr="00F15805">
        <w:t>odniesi</w:t>
      </w:r>
      <w:r w:rsidRPr="00FD0A3F">
        <w:t>enia wersji raportowej bazy danych,</w:t>
      </w:r>
    </w:p>
    <w:p w14:paraId="2269E677" w14:textId="77777777" w:rsidR="005D7DBE" w:rsidRPr="009B163A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221296">
        <w:t>p</w:t>
      </w:r>
      <w:r w:rsidRPr="0079079D">
        <w:t>rocedura kompilacji aplikacji/usług - przygotowanie paczki instalacyjnej,</w:t>
      </w:r>
    </w:p>
    <w:p w14:paraId="53BB3593" w14:textId="77777777" w:rsidR="005D7DBE" w:rsidRPr="00FF4ECB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780599">
        <w:t>p</w:t>
      </w:r>
      <w:r w:rsidRPr="002C0699">
        <w:t>roced</w:t>
      </w:r>
      <w:r w:rsidRPr="00DB406C">
        <w:t>ura przygotowania narzędzia do aktualizacji baz dany</w:t>
      </w:r>
      <w:r w:rsidRPr="006540F0">
        <w:t>ch,</w:t>
      </w:r>
    </w:p>
    <w:p w14:paraId="50033A25" w14:textId="77777777" w:rsidR="005D7DBE" w:rsidRPr="0050769D" w:rsidRDefault="005D7DBE" w:rsidP="005D7DBE">
      <w:pPr>
        <w:pStyle w:val="Tekstpodstawowy"/>
        <w:numPr>
          <w:ilvl w:val="0"/>
          <w:numId w:val="11"/>
        </w:numPr>
        <w:spacing w:after="240" w:line="240" w:lineRule="atLeast"/>
        <w:jc w:val="both"/>
      </w:pPr>
      <w:r w:rsidRPr="00FF4ECB">
        <w:t>kw</w:t>
      </w:r>
      <w:r w:rsidRPr="00BC10FC">
        <w:t>estie mec</w:t>
      </w:r>
      <w:r w:rsidRPr="0050769D">
        <w:t>hanizmów przetwarzania danych obejmujący:</w:t>
      </w:r>
    </w:p>
    <w:p w14:paraId="26DA6CF1" w14:textId="77777777" w:rsidR="005D7DBE" w:rsidRPr="00CD6036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BA0B55">
        <w:t>instrukcję uruchomienia</w:t>
      </w:r>
      <w:r w:rsidRPr="008B5AF8">
        <w:t xml:space="preserve"> i zatr</w:t>
      </w:r>
      <w:r w:rsidRPr="00CD6036">
        <w:t>zymania przetwarzania w Systemie,</w:t>
      </w:r>
    </w:p>
    <w:p w14:paraId="249228AD" w14:textId="77777777" w:rsidR="005D7DBE" w:rsidRPr="00CD6036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CD6036">
        <w:t>instrukcję monitorowania przetwarzania,</w:t>
      </w:r>
    </w:p>
    <w:p w14:paraId="162F477F" w14:textId="77777777" w:rsidR="005D7DBE" w:rsidRPr="00CD6036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CD6036">
        <w:t>podstawową procedurę reagowania na incydenty podczas przetwarzania,</w:t>
      </w:r>
    </w:p>
    <w:p w14:paraId="2ED69407" w14:textId="77777777" w:rsidR="005D7DBE" w:rsidRPr="00CD6036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CD6036">
        <w:t>opis mechanizmów bezpieczeństwa przetwarzania danych,</w:t>
      </w:r>
    </w:p>
    <w:p w14:paraId="78F98F8E" w14:textId="77777777" w:rsidR="005D7DBE" w:rsidRPr="00CD6036" w:rsidRDefault="005D7DBE" w:rsidP="005D7DBE">
      <w:pPr>
        <w:pStyle w:val="Tekstpodstawowy"/>
        <w:numPr>
          <w:ilvl w:val="0"/>
          <w:numId w:val="11"/>
        </w:numPr>
        <w:spacing w:after="240" w:line="240" w:lineRule="atLeast"/>
        <w:jc w:val="both"/>
      </w:pPr>
      <w:r w:rsidRPr="00CD6036">
        <w:t>opis mechanizmów gromadzenia przechowywania i archiwizowania logów,</w:t>
      </w:r>
    </w:p>
    <w:p w14:paraId="19053193" w14:textId="77777777" w:rsidR="005D7DBE" w:rsidRPr="00CD6036" w:rsidRDefault="005D7DBE" w:rsidP="005D7DBE">
      <w:pPr>
        <w:pStyle w:val="Akapitzlist"/>
        <w:numPr>
          <w:ilvl w:val="0"/>
          <w:numId w:val="11"/>
        </w:numPr>
        <w:rPr>
          <w:rFonts w:ascii="Times New Roman" w:hAnsi="Times New Roman"/>
        </w:rPr>
      </w:pPr>
      <w:r w:rsidRPr="00CD6036">
        <w:rPr>
          <w:rFonts w:ascii="Times New Roman" w:hAnsi="Times New Roman"/>
        </w:rPr>
        <w:t>sposoby tworzenia statystyk biznesowych i administracyjnych wraz z lista wykonywanych zapytań do bazy oraz informacją czego dotyczą,</w:t>
      </w:r>
    </w:p>
    <w:p w14:paraId="774B98F5" w14:textId="77777777" w:rsidR="005D7DBE" w:rsidRPr="00CD6036" w:rsidRDefault="005D7DBE" w:rsidP="005D7DBE">
      <w:pPr>
        <w:pStyle w:val="Akapitzlist"/>
        <w:numPr>
          <w:ilvl w:val="0"/>
          <w:numId w:val="11"/>
        </w:numPr>
        <w:rPr>
          <w:rFonts w:ascii="Times New Roman" w:hAnsi="Times New Roman"/>
        </w:rPr>
      </w:pPr>
      <w:r w:rsidRPr="00CD6036">
        <w:rPr>
          <w:rFonts w:ascii="Times New Roman" w:hAnsi="Times New Roman"/>
        </w:rPr>
        <w:t>opis sposobu zarzadzania uprawnieniami:</w:t>
      </w:r>
    </w:p>
    <w:p w14:paraId="2A37F6ED" w14:textId="77777777" w:rsidR="005D7DBE" w:rsidRPr="00E971DF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310F76">
        <w:t>wykaz ról dla użytkowników i ich przełożenie na rodzaj nadawanych uprawnień</w:t>
      </w:r>
      <w:r w:rsidRPr="006E43C6">
        <w:t xml:space="preserve"> w systemie (procedura i formularze),</w:t>
      </w:r>
    </w:p>
    <w:p w14:paraId="4008A8C1" w14:textId="77777777" w:rsidR="005D7DBE" w:rsidRPr="00BE0180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300670">
        <w:t>zakładanie kont w systemie,</w:t>
      </w:r>
    </w:p>
    <w:p w14:paraId="273ED8F8" w14:textId="77777777" w:rsidR="005D7DBE" w:rsidRPr="00CB10C7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3D4140">
        <w:t>nadawanie i odbierania uprawnień</w:t>
      </w:r>
      <w:r w:rsidRPr="00C215C9">
        <w:t xml:space="preserve"> w systemie,</w:t>
      </w:r>
    </w:p>
    <w:p w14:paraId="3116684E" w14:textId="77777777" w:rsidR="005D7DBE" w:rsidRPr="00655513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551F06">
        <w:t>wykaz kont i haseł adminis</w:t>
      </w:r>
      <w:r w:rsidRPr="00216301">
        <w:t>tracyjn</w:t>
      </w:r>
      <w:r w:rsidRPr="00F52B8A">
        <w:t>ych na poziomie: s/o, bazy dany</w:t>
      </w:r>
      <w:r w:rsidRPr="00C8382F">
        <w:t>ch, aplikacji,</w:t>
      </w:r>
    </w:p>
    <w:p w14:paraId="43AC3361" w14:textId="77777777" w:rsidR="005D7DBE" w:rsidRPr="000D09F7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655513">
        <w:lastRenderedPageBreak/>
        <w:t>Wykaz kont użytkowników systemowych (niezbędnych do działan</w:t>
      </w:r>
      <w:r w:rsidRPr="00115CB2">
        <w:t>ia syst</w:t>
      </w:r>
      <w:r w:rsidRPr="00334F53">
        <w:t>emu ) i haseł na poziomie: s/o, bazy danych, aplikacji,</w:t>
      </w:r>
    </w:p>
    <w:p w14:paraId="403BEF2C" w14:textId="77777777" w:rsidR="005D7DBE" w:rsidRPr="003E1B72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0D09F7">
        <w:t>daty wygaśnięcia certyfikatów or</w:t>
      </w:r>
      <w:r w:rsidRPr="003B2C24">
        <w:t>az hasła d</w:t>
      </w:r>
      <w:r w:rsidRPr="003E1B72">
        <w:t>o wykorzystywanych certyfikatów ,</w:t>
      </w:r>
    </w:p>
    <w:p w14:paraId="56534A24" w14:textId="77777777" w:rsidR="005D7DBE" w:rsidRPr="006311FB" w:rsidRDefault="005D7DBE" w:rsidP="005D7DBE">
      <w:pPr>
        <w:pStyle w:val="Tekstpodstawowy"/>
        <w:numPr>
          <w:ilvl w:val="1"/>
          <w:numId w:val="14"/>
        </w:numPr>
        <w:spacing w:after="240" w:line="240" w:lineRule="atLeast"/>
        <w:jc w:val="both"/>
      </w:pPr>
      <w:r w:rsidRPr="003E1B72">
        <w:t xml:space="preserve">wykaz kont </w:t>
      </w:r>
      <w:r w:rsidRPr="00842C97">
        <w:t xml:space="preserve">systemowych i haseł w systemach </w:t>
      </w:r>
      <w:r w:rsidRPr="006311FB">
        <w:t>zewnętrznych.</w:t>
      </w:r>
    </w:p>
    <w:p w14:paraId="54503B24" w14:textId="77777777" w:rsidR="005D7DBE" w:rsidRPr="003B4AEA" w:rsidRDefault="005D7DBE" w:rsidP="005D7DBE">
      <w:pPr>
        <w:pStyle w:val="Tekstpodstawowy"/>
        <w:ind w:left="720"/>
        <w:rPr>
          <w:i/>
        </w:rPr>
      </w:pPr>
      <w:r w:rsidRPr="00AD7281">
        <w:rPr>
          <w:i/>
        </w:rPr>
        <w:t>Cechy produktu: Produkt wy</w:t>
      </w:r>
      <w:r w:rsidRPr="00653D25">
        <w:rPr>
          <w:i/>
        </w:rPr>
        <w:t>magany; Występuje w ujęciu klasycz</w:t>
      </w:r>
      <w:r w:rsidRPr="00494CFD">
        <w:rPr>
          <w:i/>
        </w:rPr>
        <w:t>nym i w ujęciu zwinnym</w:t>
      </w:r>
    </w:p>
    <w:p w14:paraId="24F9BBC8" w14:textId="77777777" w:rsidR="005D7DBE" w:rsidRPr="003B4AEA" w:rsidRDefault="005D7DBE" w:rsidP="005D7DBE">
      <w:pPr>
        <w:pStyle w:val="Tekstpodstawowy"/>
        <w:ind w:left="720"/>
        <w:rPr>
          <w:i/>
        </w:rPr>
      </w:pPr>
    </w:p>
    <w:p w14:paraId="1BA5AA1F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Podręcznik użytkownika systemu (PUS)</w:t>
      </w:r>
    </w:p>
    <w:p w14:paraId="3D7C1F29" w14:textId="77777777" w:rsidR="005D7DBE" w:rsidRPr="003D4140" w:rsidRDefault="005D7DBE" w:rsidP="005D7DBE">
      <w:pPr>
        <w:pStyle w:val="Tekstpodstawowy"/>
        <w:jc w:val="both"/>
      </w:pPr>
      <w:r w:rsidRPr="00310F76">
        <w:t>Produkt specjalistyczn</w:t>
      </w:r>
      <w:r w:rsidRPr="00EE114D">
        <w:t>y zawierając</w:t>
      </w:r>
      <w:r w:rsidRPr="006E43C6">
        <w:t>y zbiór in</w:t>
      </w:r>
      <w:r w:rsidRPr="00E971DF">
        <w:t>formacji przeznaczonych dla użytkownikó</w:t>
      </w:r>
      <w:r w:rsidRPr="00300670">
        <w:t>w systemu informatycznego i opisującyc</w:t>
      </w:r>
      <w:r w:rsidRPr="00BE0180">
        <w:t>h sposób użytkowania systemu. Celem prod</w:t>
      </w:r>
      <w:r w:rsidRPr="003D4140">
        <w:t>uktu jest:</w:t>
      </w:r>
    </w:p>
    <w:p w14:paraId="5DC42EB3" w14:textId="77777777" w:rsidR="005D7DBE" w:rsidRPr="00655513" w:rsidRDefault="005D7DBE" w:rsidP="005D7DBE">
      <w:pPr>
        <w:pStyle w:val="Tekstpodstawowy"/>
        <w:numPr>
          <w:ilvl w:val="0"/>
          <w:numId w:val="12"/>
        </w:numPr>
        <w:spacing w:after="240" w:line="240" w:lineRule="atLeast"/>
        <w:jc w:val="both"/>
      </w:pPr>
      <w:r w:rsidRPr="003D4140">
        <w:t>o</w:t>
      </w:r>
      <w:r w:rsidRPr="00C215C9">
        <w:t>pis sposobu współp</w:t>
      </w:r>
      <w:r w:rsidRPr="00CB10C7">
        <w:t>racy</w:t>
      </w:r>
      <w:r w:rsidRPr="00551F06">
        <w:t xml:space="preserve"> użytko</w:t>
      </w:r>
      <w:r w:rsidRPr="00216301">
        <w:t>wnika z systemem zawierający opis interfejsu</w:t>
      </w:r>
      <w:r>
        <w:rPr>
          <w:lang w:val="pl-PL"/>
        </w:rPr>
        <w:t> </w:t>
      </w:r>
      <w:r w:rsidRPr="00216301">
        <w:t>użytkownika, opis poszczególnych funkcjonal</w:t>
      </w:r>
      <w:r w:rsidRPr="00F52B8A">
        <w:t>ności i pr</w:t>
      </w:r>
      <w:r w:rsidRPr="00C8382F">
        <w:t>o</w:t>
      </w:r>
      <w:r w:rsidRPr="00655513">
        <w:t>cesów realizowanych w systemie,</w:t>
      </w:r>
    </w:p>
    <w:p w14:paraId="4A407BD1" w14:textId="77777777" w:rsidR="005D7DBE" w:rsidRPr="006311FB" w:rsidRDefault="005D7DBE" w:rsidP="005D7DBE">
      <w:pPr>
        <w:pStyle w:val="Tekstpodstawowy"/>
        <w:numPr>
          <w:ilvl w:val="0"/>
          <w:numId w:val="12"/>
        </w:numPr>
        <w:spacing w:after="240" w:line="240" w:lineRule="atLeast"/>
        <w:jc w:val="both"/>
      </w:pPr>
      <w:r w:rsidRPr="00655513">
        <w:t>o</w:t>
      </w:r>
      <w:r w:rsidRPr="00115CB2">
        <w:t>pis s</w:t>
      </w:r>
      <w:r w:rsidRPr="00334F53">
        <w:t xml:space="preserve">posobu </w:t>
      </w:r>
      <w:r w:rsidRPr="000D09F7">
        <w:t>administrowania systemem przewidzianego dla specjalnej grupy użytkowników i dotyczącego zarządzania s</w:t>
      </w:r>
      <w:r w:rsidRPr="003B2C24">
        <w:t>yste</w:t>
      </w:r>
      <w:r w:rsidRPr="003E1B72">
        <w:t>mem z poziomu interfejsu użytkownika, np. zakładanie kont użytkowników, ustawiani</w:t>
      </w:r>
      <w:r w:rsidRPr="00842C97">
        <w:t>e parametrów działania s</w:t>
      </w:r>
      <w:r w:rsidRPr="006311FB">
        <w:t>ystemu,</w:t>
      </w:r>
    </w:p>
    <w:p w14:paraId="26DAE542" w14:textId="77777777" w:rsidR="005D7DBE" w:rsidRPr="00262755" w:rsidRDefault="005D7DBE" w:rsidP="005D7DBE">
      <w:pPr>
        <w:pStyle w:val="Tekstpodstawowy"/>
        <w:numPr>
          <w:ilvl w:val="0"/>
          <w:numId w:val="12"/>
        </w:numPr>
        <w:spacing w:after="240" w:line="240" w:lineRule="atLeast"/>
        <w:jc w:val="both"/>
      </w:pPr>
      <w:r w:rsidRPr="00AD7281">
        <w:t>o</w:t>
      </w:r>
      <w:r w:rsidRPr="00653D25">
        <w:t>bjaśnienie znaczenia komunikatów inf</w:t>
      </w:r>
      <w:r w:rsidRPr="00494CFD">
        <w:t>ormacyjnych prezentowanych użytk</w:t>
      </w:r>
      <w:r w:rsidRPr="003B4AEA">
        <w:t>ownikowi podczas pracy,</w:t>
      </w:r>
    </w:p>
    <w:p w14:paraId="3699D0C5" w14:textId="77777777" w:rsidR="005D7DBE" w:rsidRPr="00E2643F" w:rsidRDefault="005D7DBE" w:rsidP="005D7DBE">
      <w:pPr>
        <w:pStyle w:val="Tekstpodstawowy"/>
        <w:numPr>
          <w:ilvl w:val="0"/>
          <w:numId w:val="12"/>
        </w:numPr>
        <w:spacing w:after="240" w:line="240" w:lineRule="atLeast"/>
        <w:jc w:val="both"/>
      </w:pPr>
      <w:r w:rsidRPr="00262755">
        <w:t>opis postępowani</w:t>
      </w:r>
      <w:r w:rsidRPr="00542323">
        <w:t>a użytkownika systemu w sytuacjach</w:t>
      </w:r>
      <w:r w:rsidRPr="00CE0BDE">
        <w:t xml:space="preserve"> wyjątk</w:t>
      </w:r>
      <w:r w:rsidRPr="006272B3">
        <w:t>owych i awaryjnych, np.</w:t>
      </w:r>
      <w:r w:rsidRPr="002F37F6">
        <w:t xml:space="preserve"> podczas niestandardowego za</w:t>
      </w:r>
      <w:r w:rsidRPr="00E2643F">
        <w:t>chowania się systemu.</w:t>
      </w:r>
    </w:p>
    <w:p w14:paraId="45EAED75" w14:textId="77777777" w:rsidR="005D7DBE" w:rsidRPr="00CB67DF" w:rsidRDefault="005D7DBE" w:rsidP="005D7DBE">
      <w:pPr>
        <w:pStyle w:val="Tekstpodstawowy"/>
        <w:ind w:left="720"/>
        <w:rPr>
          <w:i/>
        </w:rPr>
      </w:pPr>
      <w:r w:rsidRPr="00860023">
        <w:rPr>
          <w:i/>
        </w:rPr>
        <w:t>Cechy produktu: Produkt wymagany; Występuje w ujęciu klasycznym i w uj</w:t>
      </w:r>
      <w:r w:rsidRPr="00252378">
        <w:rPr>
          <w:i/>
        </w:rPr>
        <w:t>ęciu zwinnym</w:t>
      </w:r>
    </w:p>
    <w:p w14:paraId="60A47DD0" w14:textId="77777777" w:rsidR="005D7DBE" w:rsidRPr="00CB67DF" w:rsidRDefault="005D7DBE" w:rsidP="005D7DBE">
      <w:pPr>
        <w:pStyle w:val="Tekstpodstawowy"/>
        <w:ind w:left="720"/>
        <w:rPr>
          <w:i/>
        </w:rPr>
      </w:pPr>
    </w:p>
    <w:p w14:paraId="217B8C60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Dokumentacja bezpieczeństwa systemu (DBS)</w:t>
      </w:r>
    </w:p>
    <w:p w14:paraId="1BC5035D" w14:textId="77777777" w:rsidR="005D7DBE" w:rsidRPr="003D4140" w:rsidRDefault="005D7DBE" w:rsidP="005D7DBE">
      <w:pPr>
        <w:pStyle w:val="Tekstpodstawowy"/>
        <w:jc w:val="both"/>
      </w:pPr>
      <w:r w:rsidRPr="00310F76">
        <w:t>Produkt specjalistyczny szczegółowo dokumentujący przyjęt</w:t>
      </w:r>
      <w:r w:rsidRPr="00EE114D">
        <w:t xml:space="preserve">e rozwiązania odpowiadające za </w:t>
      </w:r>
      <w:r w:rsidRPr="006E43C6">
        <w:t>zapewnienie odpowiedniego poziomu bezpieczeństwa informac</w:t>
      </w:r>
      <w:r w:rsidRPr="00E971DF">
        <w:t>ji przetwa</w:t>
      </w:r>
      <w:r w:rsidRPr="00300670">
        <w:t>rzanych przez wytwarzany system informa</w:t>
      </w:r>
      <w:r w:rsidRPr="00BE0180">
        <w:t>tyczny.</w:t>
      </w:r>
      <w:r w:rsidRPr="003D4140">
        <w:t xml:space="preserve"> Dokumentacja bezpieczeństwa systemu zawiera opis:</w:t>
      </w:r>
    </w:p>
    <w:p w14:paraId="701EBB02" w14:textId="77777777" w:rsidR="005D7DBE" w:rsidRPr="000D09F7" w:rsidRDefault="005D7DBE" w:rsidP="005D7DBE">
      <w:pPr>
        <w:pStyle w:val="Tekstpodstawowy"/>
        <w:numPr>
          <w:ilvl w:val="0"/>
          <w:numId w:val="16"/>
        </w:numPr>
        <w:spacing w:after="240" w:line="240" w:lineRule="atLeast"/>
        <w:jc w:val="both"/>
      </w:pPr>
      <w:r w:rsidRPr="00C215C9">
        <w:t>bezpieczeństwa fizyc</w:t>
      </w:r>
      <w:r w:rsidRPr="00CB10C7">
        <w:t>znego i środowiskowego dotyczą</w:t>
      </w:r>
      <w:r w:rsidRPr="00551F06">
        <w:t>cego</w:t>
      </w:r>
      <w:r w:rsidRPr="00216301">
        <w:t xml:space="preserve"> między innymi sposobu zapewnienia bez</w:t>
      </w:r>
      <w:r w:rsidRPr="00F52B8A">
        <w:t>pieczeństwa sprzętu i infrastruktury systemu, zasady zabe</w:t>
      </w:r>
      <w:r w:rsidRPr="00C8382F">
        <w:t>zpieczenia</w:t>
      </w:r>
      <w:r w:rsidRPr="00655513">
        <w:t xml:space="preserve"> biur i pomieszczeń, minimalne wymagania w zak</w:t>
      </w:r>
      <w:r w:rsidRPr="00115CB2">
        <w:t xml:space="preserve">resie ochrony stacji roboczych </w:t>
      </w:r>
      <w:r w:rsidRPr="00334F53">
        <w:t>użytkowników wewnętrznych oraz zewnętrzn</w:t>
      </w:r>
      <w:r w:rsidRPr="000D09F7">
        <w:t>ych,</w:t>
      </w:r>
    </w:p>
    <w:p w14:paraId="65F92CB7" w14:textId="77777777" w:rsidR="005D7DBE" w:rsidRPr="00494CFD" w:rsidRDefault="005D7DBE" w:rsidP="005D7DBE">
      <w:pPr>
        <w:pStyle w:val="Tekstpodstawowy"/>
        <w:numPr>
          <w:ilvl w:val="0"/>
          <w:numId w:val="16"/>
        </w:numPr>
        <w:spacing w:after="240" w:line="240" w:lineRule="atLeast"/>
        <w:jc w:val="both"/>
      </w:pPr>
      <w:r w:rsidRPr="000D09F7">
        <w:t>środków ochrony zasobów i</w:t>
      </w:r>
      <w:r w:rsidRPr="003B2C24">
        <w:t>nfor</w:t>
      </w:r>
      <w:r w:rsidRPr="003E1B72">
        <w:t>macyjnych systemu dotyczących między innymi organizacyjnych i prawnych środków ochrony, informa</w:t>
      </w:r>
      <w:r w:rsidRPr="00842C97">
        <w:t>tycznych środków ochrony oraz zasad monitorowania</w:t>
      </w:r>
      <w:r w:rsidRPr="006311FB">
        <w:t xml:space="preserve"> i real</w:t>
      </w:r>
      <w:r w:rsidRPr="00AD7281">
        <w:t>i</w:t>
      </w:r>
      <w:r w:rsidRPr="00653D25">
        <w:t>zacji przeglądów bezpieczeństwa,</w:t>
      </w:r>
    </w:p>
    <w:p w14:paraId="23356563" w14:textId="77777777" w:rsidR="005D7DBE" w:rsidRPr="00CE0BDE" w:rsidRDefault="005D7DBE" w:rsidP="005D7DBE">
      <w:pPr>
        <w:pStyle w:val="Tekstpodstawowy"/>
        <w:numPr>
          <w:ilvl w:val="0"/>
          <w:numId w:val="16"/>
        </w:numPr>
        <w:spacing w:after="240" w:line="240" w:lineRule="atLeast"/>
        <w:jc w:val="both"/>
      </w:pPr>
      <w:r w:rsidRPr="00494CFD">
        <w:t>administrowania bezpieczeństwem poprz</w:t>
      </w:r>
      <w:r w:rsidRPr="003B4AEA">
        <w:t>ez opis procedur eksploatacyjnych,</w:t>
      </w:r>
      <w:r w:rsidRPr="00262755">
        <w:t xml:space="preserve"> procedur awaryjnych oraz procedur bez</w:t>
      </w:r>
      <w:r w:rsidRPr="00542323">
        <w:t>pieczeństwa fizycznego.</w:t>
      </w:r>
    </w:p>
    <w:p w14:paraId="527F58F0" w14:textId="77777777" w:rsidR="005D7DBE" w:rsidRPr="00860023" w:rsidRDefault="005D7DBE" w:rsidP="005D7DBE">
      <w:pPr>
        <w:pStyle w:val="Tekstpodstawowy"/>
        <w:spacing w:after="240" w:line="240" w:lineRule="atLeast"/>
        <w:jc w:val="both"/>
      </w:pPr>
      <w:r w:rsidRPr="00CE0BDE">
        <w:t>Dokumentacja bezpieczeństwa syste</w:t>
      </w:r>
      <w:r w:rsidRPr="006272B3">
        <w:t>mu powinna</w:t>
      </w:r>
      <w:r w:rsidRPr="002F37F6">
        <w:t xml:space="preserve"> być stworzono w oparciu o aktualny sta</w:t>
      </w:r>
      <w:r w:rsidRPr="00E2643F">
        <w:t>ndard d</w:t>
      </w:r>
      <w:r w:rsidRPr="00860023">
        <w:t>okumentacji bezpieczeństwa do opisu systemu/aplikacji/usługi</w:t>
      </w:r>
    </w:p>
    <w:p w14:paraId="7A83BE15" w14:textId="77777777" w:rsidR="005D7DBE" w:rsidRPr="00CB67DF" w:rsidRDefault="005D7DBE" w:rsidP="005D7DBE">
      <w:pPr>
        <w:pStyle w:val="Tekstpodstawowy"/>
        <w:ind w:left="720"/>
        <w:rPr>
          <w:i/>
        </w:rPr>
      </w:pPr>
      <w:r w:rsidRPr="00860023">
        <w:rPr>
          <w:i/>
        </w:rPr>
        <w:lastRenderedPageBreak/>
        <w:t>Cechy prod</w:t>
      </w:r>
      <w:r w:rsidRPr="00252378">
        <w:rPr>
          <w:i/>
        </w:rPr>
        <w:t xml:space="preserve">uktu: Produkt wymagany; Występuje </w:t>
      </w:r>
      <w:r w:rsidRPr="00CB67DF">
        <w:rPr>
          <w:i/>
        </w:rPr>
        <w:t>w ujęciu klasycznym i w ujęciu zwinnym</w:t>
      </w:r>
    </w:p>
    <w:p w14:paraId="2B203619" w14:textId="77777777" w:rsidR="005D7DBE" w:rsidRPr="00CB67DF" w:rsidRDefault="005D7DBE" w:rsidP="005D7DBE">
      <w:pPr>
        <w:pStyle w:val="Tekstpodstawowy"/>
        <w:ind w:left="720"/>
        <w:rPr>
          <w:i/>
        </w:rPr>
      </w:pPr>
    </w:p>
    <w:p w14:paraId="0DC82A56" w14:textId="77777777" w:rsidR="005D7DBE" w:rsidRPr="00CD6036" w:rsidRDefault="005D7DBE" w:rsidP="005D7DBE">
      <w:pPr>
        <w:pStyle w:val="Nagwek3"/>
        <w:keepNext/>
        <w:keepLines/>
        <w:numPr>
          <w:ilvl w:val="1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 xml:space="preserve">Raport z przeprowadzonego wdrożenia (RPW)  </w:t>
      </w:r>
    </w:p>
    <w:p w14:paraId="530CE322" w14:textId="77777777" w:rsidR="005D7DBE" w:rsidRPr="00C215C9" w:rsidRDefault="005D7DBE" w:rsidP="005D7DBE">
      <w:pPr>
        <w:jc w:val="both"/>
      </w:pPr>
      <w:r w:rsidRPr="00310F76">
        <w:t>Produkt spe</w:t>
      </w:r>
      <w:r w:rsidRPr="00EE114D">
        <w:t>cjalistycz</w:t>
      </w:r>
      <w:r w:rsidRPr="006E43C6">
        <w:t>ny zawierający podsumowanie przeprowadz</w:t>
      </w:r>
      <w:r w:rsidRPr="00E971DF">
        <w:t>onego wdrożenia systemu informatyczneg</w:t>
      </w:r>
      <w:r w:rsidRPr="00300670">
        <w:t>o. Raport z wdrożenia powinien zawierać pełną historię dostaw poszczególny</w:t>
      </w:r>
      <w:r w:rsidRPr="00BE0180">
        <w:t>ch prod</w:t>
      </w:r>
      <w:r w:rsidRPr="003D4140">
        <w:t xml:space="preserve">uktów cząstkowych określonych w dokumencie </w:t>
      </w:r>
      <w:r w:rsidRPr="00C215C9">
        <w:t>„</w:t>
      </w:r>
      <w:r w:rsidRPr="00EE114D">
        <w:fldChar w:fldCharType="begin"/>
      </w:r>
      <w:r w:rsidRPr="00CD6036">
        <w:instrText xml:space="preserve"> REF _Ref3500527 \h  \* MERGEFORMAT </w:instrText>
      </w:r>
      <w:r w:rsidRPr="00EE114D">
        <w:fldChar w:fldCharType="separate"/>
      </w:r>
      <w:r w:rsidRPr="00CD6036">
        <w:t>Plan wdrożenia systemu (PWS)</w:t>
      </w:r>
      <w:r w:rsidRPr="00EE114D">
        <w:fldChar w:fldCharType="end"/>
      </w:r>
      <w:r w:rsidRPr="00310F76">
        <w:t>”</w:t>
      </w:r>
      <w:r w:rsidRPr="00EE114D">
        <w:t xml:space="preserve"> </w:t>
      </w:r>
      <w:r w:rsidRPr="006E43C6">
        <w:t>oraz wykaz problemów napotkanych podcza</w:t>
      </w:r>
      <w:r w:rsidRPr="00E971DF">
        <w:t>s realizacji wdrożenia. W przypadku re</w:t>
      </w:r>
      <w:r w:rsidRPr="00300670">
        <w:t>alizacji migracji opracowany będzie stosowany rapor</w:t>
      </w:r>
      <w:r w:rsidRPr="00BE0180">
        <w:t>t z</w:t>
      </w:r>
      <w:r w:rsidRPr="003D4140">
        <w:t xml:space="preserve"> jej wykonania.</w:t>
      </w:r>
    </w:p>
    <w:p w14:paraId="30726A8A" w14:textId="77777777" w:rsidR="005D7DBE" w:rsidRPr="00216301" w:rsidRDefault="005D7DBE" w:rsidP="005D7DBE">
      <w:pPr>
        <w:pStyle w:val="Tekstpodstawowy"/>
        <w:ind w:left="720"/>
        <w:rPr>
          <w:i/>
        </w:rPr>
      </w:pPr>
      <w:r w:rsidRPr="00CB10C7">
        <w:rPr>
          <w:i/>
        </w:rPr>
        <w:t>Cechy produktu: Produkt opcjonalny; Występuje w ujęciu klasycznym i w ujęciu zwinny</w:t>
      </w:r>
      <w:r w:rsidRPr="00551F06">
        <w:rPr>
          <w:i/>
        </w:rPr>
        <w:t>m</w:t>
      </w:r>
    </w:p>
    <w:p w14:paraId="306E0C25" w14:textId="77777777" w:rsidR="005D7DBE" w:rsidRPr="00216301" w:rsidRDefault="005D7DBE" w:rsidP="005D7DBE">
      <w:pPr>
        <w:pStyle w:val="Tekstpodstawowy"/>
        <w:ind w:left="720"/>
        <w:rPr>
          <w:i/>
        </w:rPr>
      </w:pPr>
    </w:p>
    <w:p w14:paraId="08D4C362" w14:textId="77777777" w:rsidR="005D7DBE" w:rsidRPr="00CD6036" w:rsidRDefault="005D7DBE" w:rsidP="005D7DBE">
      <w:pPr>
        <w:pStyle w:val="Nagwek3"/>
        <w:keepNext/>
        <w:keepLines/>
        <w:numPr>
          <w:ilvl w:val="0"/>
          <w:numId w:val="2"/>
        </w:numPr>
        <w:spacing w:before="0" w:after="40"/>
        <w:rPr>
          <w:rFonts w:ascii="Times New Roman" w:hAnsi="Times New Roman"/>
        </w:rPr>
      </w:pPr>
      <w:r w:rsidRPr="00CD6036">
        <w:rPr>
          <w:rFonts w:ascii="Times New Roman" w:hAnsi="Times New Roman"/>
        </w:rPr>
        <w:t>Zakres merytoryczny dokumentacji technicznej systemu dla podejść klasycznego i</w:t>
      </w:r>
      <w:r>
        <w:rPr>
          <w:rFonts w:ascii="Times New Roman" w:hAnsi="Times New Roman"/>
          <w:lang w:val="pl-PL"/>
        </w:rPr>
        <w:t> </w:t>
      </w:r>
      <w:r w:rsidRPr="00CD6036">
        <w:rPr>
          <w:rFonts w:ascii="Times New Roman" w:hAnsi="Times New Roman"/>
        </w:rPr>
        <w:t>zwinnego</w:t>
      </w:r>
    </w:p>
    <w:p w14:paraId="65583534" w14:textId="77777777" w:rsidR="005D7DBE" w:rsidRPr="00310F76" w:rsidRDefault="005D7DBE" w:rsidP="005D7DBE">
      <w:pPr>
        <w:pStyle w:val="Tekstpodstawowy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974"/>
        <w:gridCol w:w="2366"/>
        <w:gridCol w:w="2144"/>
      </w:tblGrid>
      <w:tr w:rsidR="005D7DBE" w:rsidRPr="00CD6036" w14:paraId="26516C9A" w14:textId="77777777" w:rsidTr="004D2E18">
        <w:tc>
          <w:tcPr>
            <w:tcW w:w="551" w:type="dxa"/>
            <w:shd w:val="clear" w:color="auto" w:fill="auto"/>
            <w:vAlign w:val="center"/>
          </w:tcPr>
          <w:p w14:paraId="03FE0B59" w14:textId="77777777" w:rsidR="005D7DBE" w:rsidRPr="00300670" w:rsidRDefault="005D7DBE" w:rsidP="004D2E18">
            <w:pPr>
              <w:pStyle w:val="Tekstpodstawowy"/>
              <w:spacing w:before="60" w:after="60"/>
              <w:jc w:val="center"/>
            </w:pPr>
            <w:r w:rsidRPr="006E43C6">
              <w:t>Lp</w:t>
            </w:r>
            <w:r w:rsidRPr="00E971DF">
              <w:t>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440607AF" w14:textId="77777777" w:rsidR="005D7DBE" w:rsidRPr="003D4140" w:rsidRDefault="005D7DBE" w:rsidP="004D2E18">
            <w:pPr>
              <w:pStyle w:val="Tekstpodstawowy"/>
              <w:spacing w:before="60" w:after="60"/>
              <w:jc w:val="center"/>
            </w:pPr>
            <w:r w:rsidRPr="00BE0180">
              <w:t>Dokumen</w:t>
            </w:r>
            <w:r w:rsidRPr="003D4140">
              <w:t>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61A0D0" w14:textId="77777777" w:rsidR="005D7DBE" w:rsidRPr="00CB10C7" w:rsidRDefault="005D7DBE" w:rsidP="004D2E18">
            <w:pPr>
              <w:pStyle w:val="Tekstpodstawowy"/>
              <w:spacing w:before="240"/>
              <w:jc w:val="center"/>
            </w:pPr>
            <w:r w:rsidRPr="003D4140">
              <w:t>Występowanie w procesi</w:t>
            </w:r>
            <w:r w:rsidRPr="00C215C9">
              <w:t>e klasycznym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5A63160A" w14:textId="77777777" w:rsidR="005D7DBE" w:rsidRPr="00C8382F" w:rsidRDefault="005D7DBE" w:rsidP="004D2E18">
            <w:pPr>
              <w:pStyle w:val="Tekstpodstawowy"/>
              <w:spacing w:before="240"/>
              <w:jc w:val="center"/>
            </w:pPr>
            <w:r w:rsidRPr="00551F06">
              <w:t>Występowanie w pr</w:t>
            </w:r>
            <w:r w:rsidRPr="00216301">
              <w:t>ocesie zwin</w:t>
            </w:r>
            <w:r w:rsidRPr="00F52B8A">
              <w:t>nym</w:t>
            </w:r>
          </w:p>
        </w:tc>
      </w:tr>
      <w:tr w:rsidR="005D7DBE" w:rsidRPr="00CD6036" w14:paraId="08E5D226" w14:textId="77777777" w:rsidTr="004D2E18">
        <w:tc>
          <w:tcPr>
            <w:tcW w:w="551" w:type="dxa"/>
            <w:shd w:val="clear" w:color="auto" w:fill="auto"/>
            <w:vAlign w:val="center"/>
          </w:tcPr>
          <w:p w14:paraId="1CC02A29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1.</w:t>
            </w:r>
          </w:p>
        </w:tc>
        <w:tc>
          <w:tcPr>
            <w:tcW w:w="8678" w:type="dxa"/>
            <w:gridSpan w:val="3"/>
            <w:shd w:val="clear" w:color="auto" w:fill="auto"/>
            <w:vAlign w:val="center"/>
          </w:tcPr>
          <w:p w14:paraId="131E350C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Zakres merytoryczny dokumentacji technicznej systemu w obszarze analizy i architektury systemu</w:t>
            </w:r>
          </w:p>
        </w:tc>
      </w:tr>
      <w:tr w:rsidR="005D7DBE" w:rsidRPr="00CD6036" w14:paraId="0F670E0D" w14:textId="77777777" w:rsidTr="004D2E18">
        <w:tc>
          <w:tcPr>
            <w:tcW w:w="551" w:type="dxa"/>
            <w:shd w:val="clear" w:color="auto" w:fill="auto"/>
            <w:vAlign w:val="center"/>
          </w:tcPr>
          <w:p w14:paraId="73BBA589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1.1.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00CA7FA5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Specyfikacja procesów i wymagań biznesowych (SPWB)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8F8E9E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655F2DA5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 (w postaci Backlog)</w:t>
            </w:r>
          </w:p>
        </w:tc>
      </w:tr>
      <w:tr w:rsidR="005D7DBE" w:rsidRPr="00CD6036" w14:paraId="6D1A7E82" w14:textId="77777777" w:rsidTr="004D2E18">
        <w:tc>
          <w:tcPr>
            <w:tcW w:w="551" w:type="dxa"/>
            <w:shd w:val="clear" w:color="auto" w:fill="auto"/>
            <w:vAlign w:val="center"/>
          </w:tcPr>
          <w:p w14:paraId="7F92CCE7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1.2.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3DCBC55C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Plan zarządzania konfiguracją (PZK)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5F359C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58987DAF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- - -</w:t>
            </w:r>
          </w:p>
        </w:tc>
      </w:tr>
      <w:tr w:rsidR="005D7DBE" w:rsidRPr="00CD6036" w14:paraId="3E1303EB" w14:textId="77777777" w:rsidTr="004D2E18">
        <w:tc>
          <w:tcPr>
            <w:tcW w:w="551" w:type="dxa"/>
            <w:shd w:val="clear" w:color="auto" w:fill="auto"/>
            <w:vAlign w:val="center"/>
          </w:tcPr>
          <w:p w14:paraId="2C743C8F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1.3.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02441331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Plan zarządzania wymaganiami (PZW)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A0FF18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O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2366E95B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- - -</w:t>
            </w:r>
          </w:p>
        </w:tc>
      </w:tr>
      <w:tr w:rsidR="005D7DBE" w:rsidRPr="00CD6036" w14:paraId="2BF02F05" w14:textId="77777777" w:rsidTr="004D2E18">
        <w:tc>
          <w:tcPr>
            <w:tcW w:w="551" w:type="dxa"/>
            <w:shd w:val="clear" w:color="auto" w:fill="auto"/>
            <w:vAlign w:val="center"/>
          </w:tcPr>
          <w:p w14:paraId="7A8A1DFB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1.4.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1FAD12FB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Specyfikacja wymagań systemu informatycznego (SWSI)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BDF722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0BBEA5ED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 (w postaci Backlog)</w:t>
            </w:r>
          </w:p>
        </w:tc>
      </w:tr>
      <w:tr w:rsidR="005D7DBE" w:rsidRPr="00CD6036" w14:paraId="21C1F30D" w14:textId="77777777" w:rsidTr="004D2E18">
        <w:tc>
          <w:tcPr>
            <w:tcW w:w="551" w:type="dxa"/>
            <w:shd w:val="clear" w:color="auto" w:fill="auto"/>
            <w:vAlign w:val="center"/>
          </w:tcPr>
          <w:p w14:paraId="384895F4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1.5.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53AD81E3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Dokumentacja architektury systemu informatycznego (DASI)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5CCFE9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7DA0ED71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302F5EA9" w14:textId="77777777" w:rsidTr="004D2E18">
        <w:tc>
          <w:tcPr>
            <w:tcW w:w="551" w:type="dxa"/>
            <w:shd w:val="clear" w:color="auto" w:fill="auto"/>
            <w:vAlign w:val="center"/>
          </w:tcPr>
          <w:p w14:paraId="2895FBE3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1.6.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1CECF5DB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Projekt techniczny systemu informatycznego (PTSI)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A0837D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2DE11D57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6AE2FBC2" w14:textId="77777777" w:rsidTr="004D2E18">
        <w:tc>
          <w:tcPr>
            <w:tcW w:w="551" w:type="dxa"/>
            <w:shd w:val="clear" w:color="auto" w:fill="auto"/>
            <w:vAlign w:val="center"/>
          </w:tcPr>
          <w:p w14:paraId="244F3AE2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1.7.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0E92C081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Analiza technicznej wykonalności (ATW)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EFC485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O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3F52E9E0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- - -</w:t>
            </w:r>
          </w:p>
        </w:tc>
      </w:tr>
      <w:tr w:rsidR="005D7DBE" w:rsidRPr="00CD6036" w14:paraId="3E3DDD31" w14:textId="77777777" w:rsidTr="004D2E18">
        <w:tc>
          <w:tcPr>
            <w:tcW w:w="551" w:type="dxa"/>
            <w:shd w:val="clear" w:color="auto" w:fill="auto"/>
            <w:vAlign w:val="center"/>
          </w:tcPr>
          <w:p w14:paraId="20E122F6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2.</w:t>
            </w:r>
          </w:p>
        </w:tc>
        <w:tc>
          <w:tcPr>
            <w:tcW w:w="8678" w:type="dxa"/>
            <w:gridSpan w:val="3"/>
            <w:shd w:val="clear" w:color="auto" w:fill="auto"/>
            <w:vAlign w:val="center"/>
          </w:tcPr>
          <w:p w14:paraId="7806F6FA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Zakres merytoryczny dokumentacji technicznej systemu w obszarze budowy systemu</w:t>
            </w:r>
          </w:p>
        </w:tc>
      </w:tr>
      <w:tr w:rsidR="005D7DBE" w:rsidRPr="00CD6036" w14:paraId="08A9105D" w14:textId="77777777" w:rsidTr="004D2E18">
        <w:trPr>
          <w:trHeight w:val="308"/>
        </w:trPr>
        <w:tc>
          <w:tcPr>
            <w:tcW w:w="551" w:type="dxa"/>
            <w:shd w:val="clear" w:color="auto" w:fill="auto"/>
            <w:vAlign w:val="center"/>
          </w:tcPr>
          <w:p w14:paraId="665B6AC1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2.1.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5C1B52AA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Projekt realizacji systemu informatycznego (PRSI)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3F3AD2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O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57C055D1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O</w:t>
            </w:r>
          </w:p>
        </w:tc>
      </w:tr>
      <w:tr w:rsidR="005D7DBE" w:rsidRPr="00CD6036" w14:paraId="0BA141F8" w14:textId="77777777" w:rsidTr="004D2E18">
        <w:trPr>
          <w:trHeight w:val="308"/>
        </w:trPr>
        <w:tc>
          <w:tcPr>
            <w:tcW w:w="551" w:type="dxa"/>
            <w:shd w:val="clear" w:color="auto" w:fill="auto"/>
            <w:vAlign w:val="center"/>
          </w:tcPr>
          <w:p w14:paraId="58E586AB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2.2.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786C2183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Plan integracji systemu (PIS)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4EA529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O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4F22F86D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- - -</w:t>
            </w:r>
          </w:p>
        </w:tc>
      </w:tr>
      <w:tr w:rsidR="005D7DBE" w:rsidRPr="00CD6036" w14:paraId="6B184385" w14:textId="77777777" w:rsidTr="004D2E18">
        <w:trPr>
          <w:trHeight w:val="308"/>
        </w:trPr>
        <w:tc>
          <w:tcPr>
            <w:tcW w:w="551" w:type="dxa"/>
            <w:shd w:val="clear" w:color="auto" w:fill="auto"/>
            <w:vAlign w:val="center"/>
          </w:tcPr>
          <w:p w14:paraId="446C8ECD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2.3.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13AF21CC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Projekt interfejsu użytkownika (PIU)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B041FC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O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44E04733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- - -</w:t>
            </w:r>
          </w:p>
        </w:tc>
      </w:tr>
      <w:tr w:rsidR="005D7DBE" w:rsidRPr="00CD6036" w14:paraId="05748654" w14:textId="77777777" w:rsidTr="004D2E18">
        <w:tc>
          <w:tcPr>
            <w:tcW w:w="551" w:type="dxa"/>
            <w:shd w:val="clear" w:color="auto" w:fill="auto"/>
            <w:vAlign w:val="center"/>
          </w:tcPr>
          <w:p w14:paraId="1CE336E9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2.4.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53BE4A35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Pakiet kodów źródłowych (PKZ)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31AA9F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7A6B67A8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276B5DC9" w14:textId="77777777" w:rsidTr="004D2E18">
        <w:tc>
          <w:tcPr>
            <w:tcW w:w="551" w:type="dxa"/>
            <w:shd w:val="clear" w:color="auto" w:fill="auto"/>
            <w:vAlign w:val="center"/>
          </w:tcPr>
          <w:p w14:paraId="62520660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2.5.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7FCB841C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Pakiet instalacyjny (PIN)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983450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131BAA92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6FBE3700" w14:textId="77777777" w:rsidTr="004D2E18">
        <w:tc>
          <w:tcPr>
            <w:tcW w:w="551" w:type="dxa"/>
            <w:shd w:val="clear" w:color="auto" w:fill="auto"/>
            <w:vAlign w:val="center"/>
          </w:tcPr>
          <w:p w14:paraId="5CF9AB14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lastRenderedPageBreak/>
              <w:t>2.6.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71250DE8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Specyfikacja migracji danych (SMD)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936FD9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O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7436A754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O</w:t>
            </w:r>
          </w:p>
        </w:tc>
      </w:tr>
      <w:tr w:rsidR="005D7DBE" w:rsidRPr="00CD6036" w14:paraId="1B465725" w14:textId="77777777" w:rsidTr="004D2E18">
        <w:tc>
          <w:tcPr>
            <w:tcW w:w="551" w:type="dxa"/>
            <w:shd w:val="clear" w:color="auto" w:fill="auto"/>
            <w:vAlign w:val="center"/>
          </w:tcPr>
          <w:p w14:paraId="6F50F402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3.</w:t>
            </w:r>
          </w:p>
        </w:tc>
        <w:tc>
          <w:tcPr>
            <w:tcW w:w="8678" w:type="dxa"/>
            <w:gridSpan w:val="3"/>
            <w:shd w:val="clear" w:color="auto" w:fill="auto"/>
            <w:vAlign w:val="center"/>
          </w:tcPr>
          <w:p w14:paraId="0FADD80E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Zakres merytoryczny dokumentacji technicznej systemu w obszarze testów systemu</w:t>
            </w:r>
          </w:p>
        </w:tc>
      </w:tr>
      <w:tr w:rsidR="005D7DBE" w:rsidRPr="00CD6036" w14:paraId="72FD48DF" w14:textId="77777777" w:rsidTr="004D2E18">
        <w:tc>
          <w:tcPr>
            <w:tcW w:w="551" w:type="dxa"/>
            <w:shd w:val="clear" w:color="auto" w:fill="auto"/>
            <w:vAlign w:val="center"/>
          </w:tcPr>
          <w:p w14:paraId="7489F9E9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3.1.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6C4546D2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Pakiet testów (PTE)</w:t>
            </w:r>
          </w:p>
        </w:tc>
        <w:tc>
          <w:tcPr>
            <w:tcW w:w="2410" w:type="dxa"/>
            <w:shd w:val="clear" w:color="auto" w:fill="auto"/>
          </w:tcPr>
          <w:p w14:paraId="38BAC4C6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</w:tcPr>
          <w:p w14:paraId="701BBBB7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167F7A99" w14:textId="77777777" w:rsidTr="004D2E18">
        <w:tc>
          <w:tcPr>
            <w:tcW w:w="551" w:type="dxa"/>
            <w:shd w:val="clear" w:color="auto" w:fill="auto"/>
            <w:vAlign w:val="center"/>
          </w:tcPr>
          <w:p w14:paraId="79E19AB4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3.2.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5EF8E9CB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Plan testów systemu (PTS)</w:t>
            </w:r>
          </w:p>
        </w:tc>
        <w:tc>
          <w:tcPr>
            <w:tcW w:w="2410" w:type="dxa"/>
            <w:shd w:val="clear" w:color="auto" w:fill="auto"/>
          </w:tcPr>
          <w:p w14:paraId="0E2DFB13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</w:tcPr>
          <w:p w14:paraId="1505B1B7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019150DF" w14:textId="77777777" w:rsidTr="004D2E18">
        <w:tc>
          <w:tcPr>
            <w:tcW w:w="551" w:type="dxa"/>
            <w:shd w:val="clear" w:color="auto" w:fill="auto"/>
            <w:vAlign w:val="center"/>
          </w:tcPr>
          <w:p w14:paraId="338EED24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3.3.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0D2C4257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Raport z testów (RTE)</w:t>
            </w:r>
          </w:p>
        </w:tc>
        <w:tc>
          <w:tcPr>
            <w:tcW w:w="2410" w:type="dxa"/>
            <w:shd w:val="clear" w:color="auto" w:fill="auto"/>
          </w:tcPr>
          <w:p w14:paraId="75F9C949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</w:tcPr>
          <w:p w14:paraId="0AABF2E1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79A1BD60" w14:textId="77777777" w:rsidTr="004D2E18">
        <w:tc>
          <w:tcPr>
            <w:tcW w:w="551" w:type="dxa"/>
            <w:shd w:val="clear" w:color="auto" w:fill="auto"/>
            <w:vAlign w:val="center"/>
          </w:tcPr>
          <w:p w14:paraId="3ED83827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4.</w:t>
            </w:r>
          </w:p>
        </w:tc>
        <w:tc>
          <w:tcPr>
            <w:tcW w:w="8678" w:type="dxa"/>
            <w:gridSpan w:val="3"/>
            <w:shd w:val="clear" w:color="auto" w:fill="auto"/>
            <w:vAlign w:val="center"/>
          </w:tcPr>
          <w:p w14:paraId="07EF1267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Zakres merytoryczny dokumentacji technicznej systemu w obszarze przekazania systemu do wdrożenia</w:t>
            </w:r>
          </w:p>
        </w:tc>
      </w:tr>
      <w:tr w:rsidR="005D7DBE" w:rsidRPr="00CD6036" w14:paraId="1A271093" w14:textId="77777777" w:rsidTr="004D2E18">
        <w:tc>
          <w:tcPr>
            <w:tcW w:w="551" w:type="dxa"/>
            <w:shd w:val="clear" w:color="auto" w:fill="auto"/>
            <w:vAlign w:val="center"/>
          </w:tcPr>
          <w:p w14:paraId="4CEB0269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4.1.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6EC85DC5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Plan wdrożenia systemu (PWS)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C2306D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0FC881C5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690F3CE3" w14:textId="77777777" w:rsidTr="004D2E18">
        <w:tc>
          <w:tcPr>
            <w:tcW w:w="551" w:type="dxa"/>
            <w:shd w:val="clear" w:color="auto" w:fill="auto"/>
            <w:vAlign w:val="center"/>
          </w:tcPr>
          <w:p w14:paraId="67B39F1B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4.2.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70EBC87D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Opis usługi (OUS)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776304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1F1E50D2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719304FF" w14:textId="77777777" w:rsidTr="004D2E18">
        <w:tc>
          <w:tcPr>
            <w:tcW w:w="551" w:type="dxa"/>
            <w:shd w:val="clear" w:color="auto" w:fill="auto"/>
            <w:vAlign w:val="center"/>
          </w:tcPr>
          <w:p w14:paraId="089FBDF0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4.3.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7346621F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Pakiet szkoleniowy (PSZ)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2F3978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24BC9453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1813B4CA" w14:textId="77777777" w:rsidTr="004D2E18">
        <w:tc>
          <w:tcPr>
            <w:tcW w:w="551" w:type="dxa"/>
            <w:shd w:val="clear" w:color="auto" w:fill="auto"/>
            <w:vAlign w:val="center"/>
          </w:tcPr>
          <w:p w14:paraId="3033AA77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4.4.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491F6C93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Podręcznik administratora systemu (PAS)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9518F8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53EBCC91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39B434E0" w14:textId="77777777" w:rsidTr="004D2E18">
        <w:tc>
          <w:tcPr>
            <w:tcW w:w="551" w:type="dxa"/>
            <w:shd w:val="clear" w:color="auto" w:fill="auto"/>
            <w:vAlign w:val="center"/>
          </w:tcPr>
          <w:p w14:paraId="470B6241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4.5.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1AC52C49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Podręcznik użytkownika systemu (PUS)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40A9BD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60BC7A7F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5212CE67" w14:textId="77777777" w:rsidTr="004D2E18">
        <w:tc>
          <w:tcPr>
            <w:tcW w:w="551" w:type="dxa"/>
            <w:shd w:val="clear" w:color="auto" w:fill="auto"/>
            <w:vAlign w:val="center"/>
          </w:tcPr>
          <w:p w14:paraId="515D4DF1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4.6.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0383E4DB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Dokumentacja bezpieczeństwa systemu (DBS)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EF51EA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79266C39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W</w:t>
            </w:r>
          </w:p>
        </w:tc>
      </w:tr>
      <w:tr w:rsidR="005D7DBE" w:rsidRPr="00CD6036" w14:paraId="4CC230B9" w14:textId="77777777" w:rsidTr="004D2E18">
        <w:tc>
          <w:tcPr>
            <w:tcW w:w="551" w:type="dxa"/>
            <w:shd w:val="clear" w:color="auto" w:fill="auto"/>
            <w:vAlign w:val="center"/>
          </w:tcPr>
          <w:p w14:paraId="36851D76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4.7.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2BC7FBC1" w14:textId="77777777" w:rsidR="005D7DBE" w:rsidRPr="00CD6036" w:rsidRDefault="005D7DBE" w:rsidP="004D2E18">
            <w:pPr>
              <w:pStyle w:val="Tekstpodstawowy"/>
              <w:spacing w:before="60" w:after="60"/>
            </w:pPr>
            <w:r w:rsidRPr="00CD6036">
              <w:t>Raport z przeprowadzonego wdrożenia (RPW)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11E452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O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7370E305" w14:textId="77777777" w:rsidR="005D7DBE" w:rsidRPr="00CD6036" w:rsidRDefault="005D7DBE" w:rsidP="004D2E18">
            <w:pPr>
              <w:pStyle w:val="Tekstpodstawowy"/>
              <w:spacing w:before="60" w:after="60"/>
              <w:jc w:val="center"/>
            </w:pPr>
            <w:r w:rsidRPr="00CD6036">
              <w:t>O</w:t>
            </w:r>
          </w:p>
        </w:tc>
      </w:tr>
    </w:tbl>
    <w:p w14:paraId="50D4176D" w14:textId="77777777" w:rsidR="005D7DBE" w:rsidRDefault="005D7DBE" w:rsidP="005D7DBE">
      <w:pPr>
        <w:pStyle w:val="Tekstpodstawowy"/>
        <w:rPr>
          <w:lang w:val="pl-PL"/>
        </w:rPr>
      </w:pPr>
      <w:r>
        <w:rPr>
          <w:lang w:val="pl-PL"/>
        </w:rPr>
        <w:t>W – wymagane</w:t>
      </w:r>
    </w:p>
    <w:p w14:paraId="739391DA" w14:textId="77777777" w:rsidR="005D7DBE" w:rsidRPr="00077EA3" w:rsidRDefault="005D7DBE" w:rsidP="005D7DBE">
      <w:pPr>
        <w:pStyle w:val="Tekstpodstawowy"/>
        <w:rPr>
          <w:lang w:val="pl-PL"/>
        </w:rPr>
      </w:pPr>
      <w:r>
        <w:rPr>
          <w:lang w:val="pl-PL"/>
        </w:rPr>
        <w:t>O - opcjonalne</w:t>
      </w:r>
    </w:p>
    <w:p w14:paraId="7F4F4F8D" w14:textId="77777777" w:rsidR="005D7DBE" w:rsidRPr="00CD6036" w:rsidRDefault="005D7DBE" w:rsidP="005D7DBE">
      <w:pPr>
        <w:autoSpaceDE w:val="0"/>
        <w:autoSpaceDN w:val="0"/>
        <w:adjustRightInd w:val="0"/>
        <w:spacing w:after="120"/>
        <w:jc w:val="both"/>
      </w:pPr>
    </w:p>
    <w:p w14:paraId="20ABE210" w14:textId="77777777" w:rsidR="005D7DBE" w:rsidRPr="00310F76" w:rsidRDefault="005D7DBE" w:rsidP="005D7DBE">
      <w:pPr>
        <w:spacing w:after="120"/>
        <w:jc w:val="both"/>
      </w:pPr>
    </w:p>
    <w:p w14:paraId="7D0C53CE" w14:textId="77777777" w:rsidR="005D7DBE" w:rsidRDefault="005D7DBE" w:rsidP="005D7DBE"/>
    <w:p w14:paraId="5CF7F76D" w14:textId="77777777" w:rsidR="005D7DBE" w:rsidRPr="00CD6036" w:rsidRDefault="005D7DBE" w:rsidP="005D7DBE">
      <w:pPr>
        <w:autoSpaceDE w:val="0"/>
        <w:autoSpaceDN w:val="0"/>
        <w:adjustRightInd w:val="0"/>
        <w:spacing w:after="120"/>
        <w:jc w:val="both"/>
      </w:pPr>
      <w:bookmarkStart w:id="0" w:name="_Toc528738888"/>
      <w:bookmarkStart w:id="1" w:name="_Toc528738890"/>
      <w:bookmarkStart w:id="2" w:name="_Toc528738896"/>
      <w:bookmarkStart w:id="3" w:name="_Toc528738904"/>
      <w:bookmarkStart w:id="4" w:name="_Toc528738898"/>
      <w:bookmarkStart w:id="5" w:name="_Toc528738900"/>
      <w:bookmarkStart w:id="6" w:name="_Toc528738902"/>
      <w:bookmarkStart w:id="7" w:name="_Toc528738906"/>
      <w:bookmarkStart w:id="8" w:name="_Toc528738908"/>
      <w:bookmarkStart w:id="9" w:name="_Toc528738892"/>
      <w:bookmarkStart w:id="10" w:name="_Toc528738894"/>
      <w:bookmarkStart w:id="11" w:name="_Toc528738910"/>
      <w:bookmarkStart w:id="12" w:name="_Toc528738912"/>
      <w:bookmarkStart w:id="13" w:name="_Toc528738913"/>
      <w:bookmarkStart w:id="14" w:name="_Toc528738915"/>
      <w:bookmarkStart w:id="15" w:name="_Toc528738917"/>
      <w:bookmarkStart w:id="16" w:name="_Toc528738880"/>
      <w:bookmarkStart w:id="17" w:name="_Toc528738882"/>
      <w:bookmarkStart w:id="18" w:name="_Toc528738884"/>
      <w:bookmarkStart w:id="19" w:name="_Toc528738886"/>
      <w:bookmarkStart w:id="20" w:name="_Toc528738921"/>
      <w:bookmarkStart w:id="21" w:name="_Toc528738924"/>
      <w:bookmarkStart w:id="22" w:name="_Toc52873892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2FDBF886" w14:textId="77777777" w:rsidR="005D7DBE" w:rsidRPr="00310F76" w:rsidRDefault="005D7DBE" w:rsidP="005D7DBE">
      <w:pPr>
        <w:spacing w:after="120"/>
        <w:jc w:val="both"/>
      </w:pPr>
    </w:p>
    <w:p w14:paraId="3581B376" w14:textId="77777777" w:rsidR="00D53F1C" w:rsidRDefault="00FC4CEC"/>
    <w:sectPr w:rsidR="00D53F1C" w:rsidSect="009B0AF4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15980" w14:textId="77777777" w:rsidR="00EF4D16" w:rsidRDefault="00843CA5">
      <w:r>
        <w:separator/>
      </w:r>
    </w:p>
  </w:endnote>
  <w:endnote w:type="continuationSeparator" w:id="0">
    <w:p w14:paraId="4B7254EB" w14:textId="77777777" w:rsidR="00EF4D16" w:rsidRDefault="0084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A040C" w14:textId="77777777" w:rsidR="005F3F15" w:rsidRDefault="005D7DBE" w:rsidP="008A68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DA1241" w14:textId="77777777" w:rsidR="005F3F15" w:rsidRDefault="00FC4CEC" w:rsidP="004520A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FED82" w14:textId="77777777" w:rsidR="005F3F15" w:rsidRDefault="005D7DBE" w:rsidP="008A68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1F57612E" w14:textId="77777777" w:rsidR="005F3F15" w:rsidRDefault="00FC4CEC" w:rsidP="004520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4672A" w14:textId="77777777" w:rsidR="00EF4D16" w:rsidRDefault="00843CA5">
      <w:r>
        <w:separator/>
      </w:r>
    </w:p>
  </w:footnote>
  <w:footnote w:type="continuationSeparator" w:id="0">
    <w:p w14:paraId="4C1B1B85" w14:textId="77777777" w:rsidR="00EF4D16" w:rsidRDefault="00843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F40EC"/>
    <w:multiLevelType w:val="hybridMultilevel"/>
    <w:tmpl w:val="C8DE6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7568D"/>
    <w:multiLevelType w:val="hybridMultilevel"/>
    <w:tmpl w:val="3CF84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963DF"/>
    <w:multiLevelType w:val="hybridMultilevel"/>
    <w:tmpl w:val="4064C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95EC9"/>
    <w:multiLevelType w:val="multilevel"/>
    <w:tmpl w:val="82E29C1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1"/>
      <w:lvlJc w:val="left"/>
      <w:pPr>
        <w:ind w:left="576" w:hanging="576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CBF60C9"/>
    <w:multiLevelType w:val="hybridMultilevel"/>
    <w:tmpl w:val="B78E6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83C89"/>
    <w:multiLevelType w:val="hybridMultilevel"/>
    <w:tmpl w:val="066CA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D3E32"/>
    <w:multiLevelType w:val="hybridMultilevel"/>
    <w:tmpl w:val="F6C81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272F5"/>
    <w:multiLevelType w:val="hybridMultilevel"/>
    <w:tmpl w:val="E6C6D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00E58"/>
    <w:multiLevelType w:val="hybridMultilevel"/>
    <w:tmpl w:val="EE70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622BB"/>
    <w:multiLevelType w:val="hybridMultilevel"/>
    <w:tmpl w:val="1C926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D1ECA"/>
    <w:multiLevelType w:val="hybridMultilevel"/>
    <w:tmpl w:val="B1885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256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E5772ED"/>
    <w:multiLevelType w:val="hybridMultilevel"/>
    <w:tmpl w:val="6BD8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D7B82"/>
    <w:multiLevelType w:val="hybridMultilevel"/>
    <w:tmpl w:val="0C429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B00E75"/>
    <w:multiLevelType w:val="hybridMultilevel"/>
    <w:tmpl w:val="AB9E3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C6D75"/>
    <w:multiLevelType w:val="hybridMultilevel"/>
    <w:tmpl w:val="DD8C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6745A"/>
    <w:multiLevelType w:val="hybridMultilevel"/>
    <w:tmpl w:val="E80CD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F8641B"/>
    <w:multiLevelType w:val="hybridMultilevel"/>
    <w:tmpl w:val="418AB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6A5E2D"/>
    <w:multiLevelType w:val="hybridMultilevel"/>
    <w:tmpl w:val="37DA0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8"/>
  </w:num>
  <w:num w:numId="4">
    <w:abstractNumId w:val="15"/>
  </w:num>
  <w:num w:numId="5">
    <w:abstractNumId w:val="13"/>
  </w:num>
  <w:num w:numId="6">
    <w:abstractNumId w:val="16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7"/>
  </w:num>
  <w:num w:numId="12">
    <w:abstractNumId w:val="12"/>
  </w:num>
  <w:num w:numId="13">
    <w:abstractNumId w:val="14"/>
  </w:num>
  <w:num w:numId="14">
    <w:abstractNumId w:val="6"/>
  </w:num>
  <w:num w:numId="15">
    <w:abstractNumId w:val="8"/>
  </w:num>
  <w:num w:numId="16">
    <w:abstractNumId w:val="10"/>
  </w:num>
  <w:num w:numId="17">
    <w:abstractNumId w:val="1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DBE"/>
    <w:rsid w:val="003E5A5E"/>
    <w:rsid w:val="005D7DBE"/>
    <w:rsid w:val="00843CA5"/>
    <w:rsid w:val="00E37328"/>
    <w:rsid w:val="00EF4D16"/>
    <w:rsid w:val="00FC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E999"/>
  <w15:chartTrackingRefBased/>
  <w15:docId w15:val="{C1EFE9A1-C105-4F1D-A2E0-24A84FA1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h1,II+,I,Kurstitel,1 ghost,g,ghost,1 h3,Capitolo,H11,H12,H13,H14,H15,H16,H17,H18,H111,H121,H131,H141,H151,H161,H171,H19,H112,H122,H132,H142,H152,H162,H172,H181,H1111,H1211,H1311,H1411,H1511,H1611,H1711,H110,H113,H123,H133,H143,H153,H163,1"/>
    <w:basedOn w:val="Normalny"/>
    <w:next w:val="Normalny"/>
    <w:link w:val="Nagwek1Znak"/>
    <w:uiPriority w:val="9"/>
    <w:qFormat/>
    <w:rsid w:val="005D7DBE"/>
    <w:pPr>
      <w:numPr>
        <w:numId w:val="1"/>
      </w:numPr>
      <w:spacing w:before="240" w:after="120"/>
      <w:jc w:val="both"/>
      <w:outlineLvl w:val="0"/>
    </w:pPr>
    <w:rPr>
      <w:rFonts w:ascii="Arial" w:hAnsi="Arial"/>
      <w:b/>
      <w:bCs/>
      <w:sz w:val="28"/>
      <w:szCs w:val="28"/>
      <w:lang w:val="x-none" w:eastAsia="x-none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5D7DBE"/>
    <w:pPr>
      <w:numPr>
        <w:ilvl w:val="1"/>
        <w:numId w:val="1"/>
      </w:numPr>
      <w:spacing w:before="120" w:after="120"/>
      <w:jc w:val="both"/>
      <w:outlineLvl w:val="1"/>
    </w:pPr>
    <w:rPr>
      <w:rFonts w:ascii="Arial" w:hAnsi="Arial"/>
      <w:b/>
      <w:bCs/>
      <w:lang w:val="x-none" w:eastAsia="x-none"/>
    </w:rPr>
  </w:style>
  <w:style w:type="paragraph" w:styleId="Nagwek3">
    <w:name w:val="heading 3"/>
    <w:aliases w:val="Proposa,Minor,H3,Level 1 - 1,kleine Überschrift,3 bullet,b,2,bullet,SECOND,Second,BLANK2,h3,4 bullet,bdullet,a,h:3,Title2,3,l3,31,l31,32,l32,33,l33,34,l34,35,l35,36,l36,37,l37,38,l38,39,l39,310,l310,311,l311,321,l321,331,l331,341,l341,351"/>
    <w:basedOn w:val="Normalny"/>
    <w:next w:val="Normalny"/>
    <w:link w:val="Nagwek3Znak"/>
    <w:qFormat/>
    <w:rsid w:val="005D7DBE"/>
    <w:pPr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bCs/>
      <w:lang w:val="x-none" w:eastAsia="x-none"/>
    </w:rPr>
  </w:style>
  <w:style w:type="paragraph" w:styleId="Nagwek4">
    <w:name w:val="heading 4"/>
    <w:aliases w:val="H4,ITT t4,PA Micro Section,h4,Head4,4 dash,d,a.,PIM 4,4,4heading,a.normal"/>
    <w:basedOn w:val="Normalny"/>
    <w:next w:val="Wcicienormalne"/>
    <w:link w:val="Nagwek4Znak"/>
    <w:qFormat/>
    <w:rsid w:val="005D7DBE"/>
    <w:pPr>
      <w:numPr>
        <w:ilvl w:val="3"/>
        <w:numId w:val="1"/>
      </w:numPr>
      <w:spacing w:before="120"/>
      <w:jc w:val="both"/>
      <w:outlineLvl w:val="3"/>
    </w:pPr>
    <w:rPr>
      <w:rFonts w:ascii="Arial" w:hAnsi="Arial"/>
      <w:u w:val="single"/>
      <w:lang w:val="x-none" w:eastAsia="x-none"/>
    </w:rPr>
  </w:style>
  <w:style w:type="paragraph" w:styleId="Nagwek5">
    <w:name w:val="heading 5"/>
    <w:aliases w:val="Level 3 - i,H5,PIM 5,l5,L5,Appendix A  Heading 5,Teal,ITT t5,PA Pico Section,5"/>
    <w:basedOn w:val="Normalny"/>
    <w:next w:val="Wcicienormalne"/>
    <w:link w:val="Nagwek5Znak"/>
    <w:qFormat/>
    <w:rsid w:val="005D7DBE"/>
    <w:pPr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bCs/>
      <w:lang w:val="x-none" w:eastAsia="x-none"/>
    </w:rPr>
  </w:style>
  <w:style w:type="paragraph" w:styleId="Nagwek6">
    <w:name w:val="heading 6"/>
    <w:aliases w:val="H6,PIM 6,l6"/>
    <w:basedOn w:val="Normalny"/>
    <w:next w:val="Wcicienormalne"/>
    <w:link w:val="Nagwek6Znak"/>
    <w:qFormat/>
    <w:rsid w:val="005D7DBE"/>
    <w:pPr>
      <w:numPr>
        <w:ilvl w:val="5"/>
        <w:numId w:val="1"/>
      </w:numPr>
      <w:spacing w:before="120"/>
      <w:jc w:val="both"/>
      <w:outlineLvl w:val="5"/>
    </w:pPr>
    <w:rPr>
      <w:rFonts w:ascii="Arial" w:hAnsi="Arial"/>
      <w:u w:val="single"/>
      <w:lang w:val="x-none" w:eastAsia="x-none"/>
    </w:rPr>
  </w:style>
  <w:style w:type="paragraph" w:styleId="Nagwek7">
    <w:name w:val="heading 7"/>
    <w:aliases w:val="Legal Level 1.1.,PIM 7,l7"/>
    <w:basedOn w:val="Normalny"/>
    <w:next w:val="Wcicienormalne"/>
    <w:link w:val="Nagwek7Znak"/>
    <w:qFormat/>
    <w:rsid w:val="005D7DBE"/>
    <w:pPr>
      <w:numPr>
        <w:ilvl w:val="6"/>
        <w:numId w:val="1"/>
      </w:numPr>
      <w:spacing w:before="120"/>
      <w:jc w:val="both"/>
      <w:outlineLvl w:val="6"/>
    </w:pPr>
    <w:rPr>
      <w:rFonts w:ascii="Arial" w:hAnsi="Arial"/>
      <w:i/>
      <w:iCs/>
      <w:lang w:val="x-none" w:eastAsia="x-none"/>
    </w:rPr>
  </w:style>
  <w:style w:type="paragraph" w:styleId="Nagwek8">
    <w:name w:val="heading 8"/>
    <w:aliases w:val="l8"/>
    <w:basedOn w:val="Normalny"/>
    <w:next w:val="Wcicienormalne"/>
    <w:link w:val="Nagwek8Znak"/>
    <w:qFormat/>
    <w:rsid w:val="005D7DBE"/>
    <w:pPr>
      <w:numPr>
        <w:ilvl w:val="7"/>
        <w:numId w:val="1"/>
      </w:numPr>
      <w:spacing w:before="120"/>
      <w:jc w:val="both"/>
      <w:outlineLvl w:val="7"/>
    </w:pPr>
    <w:rPr>
      <w:rFonts w:ascii="Arial" w:hAnsi="Arial"/>
      <w:i/>
      <w:iCs/>
      <w:lang w:val="x-none" w:eastAsia="x-none"/>
    </w:rPr>
  </w:style>
  <w:style w:type="paragraph" w:styleId="Nagwek9">
    <w:name w:val="heading 9"/>
    <w:aliases w:val="PIM 9,Titre 10,l9"/>
    <w:basedOn w:val="Normalny"/>
    <w:next w:val="Wcicienormalne"/>
    <w:link w:val="Nagwek9Znak"/>
    <w:qFormat/>
    <w:rsid w:val="005D7DBE"/>
    <w:pPr>
      <w:numPr>
        <w:ilvl w:val="8"/>
        <w:numId w:val="1"/>
      </w:numPr>
      <w:spacing w:before="120"/>
      <w:jc w:val="both"/>
      <w:outlineLvl w:val="8"/>
    </w:pPr>
    <w:rPr>
      <w:rFonts w:ascii="Arial" w:hAnsi="Arial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II+ Znak,I Znak,Kurstitel Znak,1 ghost Znak,g Znak,ghost Znak,1 h3 Znak,Capitolo Znak,H11 Znak,H12 Znak,H13 Znak,H14 Znak,H15 Znak,H16 Znak,H17 Znak,H18 Znak,H111 Znak,H121 Znak,H131 Znak,H141 Znak,H151 Znak,H161 Znak"/>
    <w:basedOn w:val="Domylnaczcionkaakapitu"/>
    <w:link w:val="Nagwek1"/>
    <w:uiPriority w:val="9"/>
    <w:rsid w:val="005D7DBE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5D7DBE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3Znak">
    <w:name w:val="Nagłówek 3 Znak"/>
    <w:aliases w:val="Proposa Znak,Minor Znak,H3 Znak,Level 1 - 1 Znak,kleine Überschrift Znak,3 bullet Znak,b Znak,2 Znak,bullet Znak,SECOND Znak,Second Znak,BLANK2 Znak,h3 Znak,4 bullet Znak,bdullet Znak,a Znak,h:3 Znak,Title2 Znak,3 Znak,l3 Znak,31 Znak"/>
    <w:basedOn w:val="Domylnaczcionkaakapitu"/>
    <w:link w:val="Nagwek3"/>
    <w:rsid w:val="005D7DBE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4Znak">
    <w:name w:val="Nagłówek 4 Znak"/>
    <w:aliases w:val="H4 Znak,ITT t4 Znak,PA Micro Section Znak,h4 Znak,Head4 Znak,4 dash Znak,d Znak,a. Znak,PIM 4 Znak,4 Znak,4heading Znak,a.normal Znak"/>
    <w:basedOn w:val="Domylnaczcionkaakapitu"/>
    <w:link w:val="Nagwek4"/>
    <w:rsid w:val="005D7DBE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aliases w:val="Level 3 - i Znak,H5 Znak,PIM 5 Znak,l5 Znak,L5 Znak,Appendix A  Heading 5 Znak,Teal Znak,ITT t5 Znak,PA Pico Section Znak,5 Znak"/>
    <w:basedOn w:val="Domylnaczcionkaakapitu"/>
    <w:link w:val="Nagwek5"/>
    <w:rsid w:val="005D7DBE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aliases w:val="H6 Znak,PIM 6 Znak,l6 Znak"/>
    <w:basedOn w:val="Domylnaczcionkaakapitu"/>
    <w:link w:val="Nagwek6"/>
    <w:rsid w:val="005D7DBE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7Znak">
    <w:name w:val="Nagłówek 7 Znak"/>
    <w:aliases w:val="Legal Level 1.1. Znak,PIM 7 Znak,l7 Znak"/>
    <w:basedOn w:val="Domylnaczcionkaakapitu"/>
    <w:link w:val="Nagwek7"/>
    <w:rsid w:val="005D7DBE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8Znak">
    <w:name w:val="Nagłówek 8 Znak"/>
    <w:aliases w:val="l8 Znak"/>
    <w:basedOn w:val="Domylnaczcionkaakapitu"/>
    <w:link w:val="Nagwek8"/>
    <w:rsid w:val="005D7DBE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aliases w:val="PIM 9 Znak,Titre 10 Znak,l9 Znak"/>
    <w:basedOn w:val="Domylnaczcionkaakapitu"/>
    <w:link w:val="Nagwek9"/>
    <w:rsid w:val="005D7DBE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D7D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D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D7DBE"/>
  </w:style>
  <w:style w:type="paragraph" w:styleId="Tekstpodstawowy">
    <w:name w:val="Body Text"/>
    <w:basedOn w:val="Normalny"/>
    <w:link w:val="TekstpodstawowyZnak"/>
    <w:rsid w:val="005D7DBE"/>
    <w:pPr>
      <w:spacing w:after="120"/>
    </w:pPr>
    <w:rPr>
      <w:rFonts w:eastAsia="Calibri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D7DB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kapit z listą BS,Wypunktowanie,Numerowanie,BulletC,Wyliczanie,Obiekt,normalny tekst,Akapit z listą31,Bullets,Preambuła,Akapit normalny,Akapit z listą5,Body MS Bullet,Bullet 1,Bullet Number,ISCG Numerowanie,L1,List Paragraph11,lp1,lp11"/>
    <w:basedOn w:val="Normalny"/>
    <w:link w:val="AkapitzlistZnak"/>
    <w:uiPriority w:val="34"/>
    <w:qFormat/>
    <w:rsid w:val="005D7D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Wypunktowanie Znak,Numerowanie Znak,BulletC Znak,Wyliczanie Znak,Obiekt Znak,normalny tekst Znak,Akapit z listą31 Znak,Bullets Znak,Preambuła Znak,Akapit normalny Znak,Akapit z listą5 Znak,Body MS Bullet Znak"/>
    <w:link w:val="Akapitzlist"/>
    <w:uiPriority w:val="34"/>
    <w:qFormat/>
    <w:rsid w:val="005D7DBE"/>
    <w:rPr>
      <w:rFonts w:ascii="Calibri" w:eastAsia="Calibri" w:hAnsi="Calibri" w:cs="Times New Roman"/>
    </w:rPr>
  </w:style>
  <w:style w:type="paragraph" w:styleId="Wcicienormalne">
    <w:name w:val="Normal Indent"/>
    <w:basedOn w:val="Normalny"/>
    <w:uiPriority w:val="99"/>
    <w:semiHidden/>
    <w:unhideWhenUsed/>
    <w:rsid w:val="005D7DB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3924</Words>
  <Characters>23550</Characters>
  <Application>Microsoft Office Word</Application>
  <DocSecurity>0</DocSecurity>
  <Lines>196</Lines>
  <Paragraphs>54</Paragraphs>
  <ScaleCrop>false</ScaleCrop>
  <Company/>
  <LinksUpToDate>false</LinksUpToDate>
  <CharactersWithSpaces>27420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Osica Kamila  (DIRS)</dc:creator>
  <cp:keywords/>
  <dc:description/>
  <cp:lastModifiedBy>Kosieradzka Barbara  (DIRS)</cp:lastModifiedBy>
  <cp:revision>3</cp:revision>
  <dcterms:created xsi:type="dcterms:W3CDTF">2021-06-16T09:00:00Z</dcterms:created>
  <dcterms:modified xsi:type="dcterms:W3CDTF">2022-05-06T14:08:00Z</dcterms:modified>
</cp:coreProperties>
</file>